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7CB" w:rsidRDefault="008727CB" w:rsidP="008727CB">
      <w:pPr>
        <w:ind w:firstLine="708"/>
        <w:jc w:val="both"/>
        <w:rPr>
          <w:rFonts w:ascii="Arial" w:hAnsi="Arial" w:cs="Arial"/>
          <w:sz w:val="20"/>
          <w:szCs w:val="20"/>
        </w:rPr>
      </w:pPr>
      <w:r>
        <w:rPr>
          <w:rFonts w:ascii="Arial" w:hAnsi="Arial" w:cs="Arial"/>
          <w:sz w:val="20"/>
          <w:szCs w:val="20"/>
        </w:rPr>
        <w:t xml:space="preserve">Vývoj a stav trestnej činnosti odsúdených osôb, zaťaženosť súdov Slovenskej republiky vo všeobecnosti, zaťaženosť osobitne okresných, osobitne krajských súdov a osobitne Špecializovaného trestného súdu pri vybavovaní trestných vecí za rok 2012, sa porovnáva podľa najdôležitejších štatistických ukazovateľov. Toto porovnávanie sa uskutočňuje vždy za obdobie posledných piatich rokov. Podľa tohto kľúča je prvým rokom porovnávacieho obdobia rok 2008.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Od roku 2006 sa v Štatistickej ročenke v časti I. Trestná agenda zverejňujú štatistické údaje vykazované súdmi rozhodnuté podľa starých kódexov (Tr. zákon č. 140/1961 Zb. v znení neskorších predpisov, Tr. poriadok č. 141/1961 Zb. v znení neskorších predpisov) a štatistické údaje, ktoré súdy vykazujú ako rozhodnuté podľa súčasne platných a účinných trestných kódexov (Tr. zákon č. 300/2005 Z. z. a Tr. poriadok č. 301/2005 Z. z.).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V porovnaní s rokom 2011 okresné súdy Slovenskej republiky vykázali nárast počtu vecí došlých na okresné súdy i nárast počtu osôb v týchto veciach stíhaných.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na okresné súdy došlo 37 804 vecí, v ktorých bolo stíhaných 43 913 osôb. V porovnaní s rokom 2011 je to o 4 616 (13,91 %) vecí a o 4 235 (10,67 %) osôb viac. Pri porovnaní s rokom 2008 ako prvým rokom hodnoteného obdobia, je to o 5 965 (18,73 %) vecí a o 5 839 (15,34 %) osôb viac. </w:t>
      </w:r>
    </w:p>
    <w:p w:rsidR="008727CB" w:rsidRDefault="008727CB" w:rsidP="008727CB">
      <w:pPr>
        <w:ind w:firstLine="708"/>
        <w:jc w:val="both"/>
        <w:rPr>
          <w:rFonts w:ascii="Arial" w:hAnsi="Arial" w:cs="Arial"/>
          <w:b/>
          <w:sz w:val="20"/>
          <w:szCs w:val="20"/>
        </w:rPr>
      </w:pPr>
      <w:r>
        <w:rPr>
          <w:rFonts w:ascii="Arial" w:hAnsi="Arial" w:cs="Arial"/>
          <w:b/>
          <w:sz w:val="20"/>
          <w:szCs w:val="20"/>
        </w:rPr>
        <w:t xml:space="preserve">Okresné súdy Slovenskej republiky </w:t>
      </w:r>
      <w:r>
        <w:rPr>
          <w:rFonts w:ascii="Arial" w:hAnsi="Arial" w:cs="Arial"/>
          <w:sz w:val="20"/>
          <w:szCs w:val="20"/>
        </w:rPr>
        <w:t>v roku 2012 vybavili 38 287 vecí, v ktorých bolo stíhaných 44 851 osôb.</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tak okresné súdy v porovnaní s rokom 2011 </w:t>
      </w:r>
      <w:r>
        <w:rPr>
          <w:rFonts w:ascii="Arial" w:hAnsi="Arial" w:cs="Arial"/>
          <w:b/>
          <w:sz w:val="20"/>
          <w:szCs w:val="20"/>
        </w:rPr>
        <w:t>vybavili</w:t>
      </w:r>
      <w:r>
        <w:rPr>
          <w:rFonts w:ascii="Arial" w:hAnsi="Arial" w:cs="Arial"/>
          <w:sz w:val="20"/>
          <w:szCs w:val="20"/>
        </w:rPr>
        <w:t xml:space="preserve"> o 4 157 (12,18 %) trestných vecí viac, v ktorých bolo o 4 202 (10,34 %) osôb viac. V porovnaní s rokom 2008 tu ide v počte vybavených vecí o nárast o 6 170 (19,21 %) a v počte osôb v nich stíhaných o nárast o 6 303 (16,35 %).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ostalo na okresných súdoch </w:t>
      </w:r>
      <w:r>
        <w:rPr>
          <w:rFonts w:ascii="Arial" w:hAnsi="Arial" w:cs="Arial"/>
          <w:b/>
          <w:sz w:val="20"/>
          <w:szCs w:val="20"/>
        </w:rPr>
        <w:t xml:space="preserve">nevybavených </w:t>
      </w:r>
      <w:r>
        <w:rPr>
          <w:rFonts w:ascii="Arial" w:hAnsi="Arial" w:cs="Arial"/>
          <w:sz w:val="20"/>
          <w:szCs w:val="20"/>
        </w:rPr>
        <w:t>16 785 vecí, v ktorých bolo stíhaných 21 966 osôb. V porovnaní s rokom 2011 je to o 483 (2,80 %) vecí a o 944 (4,12 %) osôb v nich stíhaných menej. Pri porovnávaní s prvým rokom hodnoteného obdobia rokom 2008, je tento pokles ešte výraznejší. Vo veciach je to o 2 191 (11,55 %) vecí menej a v osobách o 3 020 (12,09 %) osôb.</w:t>
      </w:r>
    </w:p>
    <w:p w:rsidR="008727CB" w:rsidRDefault="008727CB" w:rsidP="008727CB">
      <w:pPr>
        <w:ind w:firstLine="708"/>
        <w:jc w:val="both"/>
        <w:rPr>
          <w:rFonts w:ascii="Arial" w:hAnsi="Arial" w:cs="Arial"/>
          <w:sz w:val="20"/>
          <w:szCs w:val="20"/>
        </w:rPr>
      </w:pPr>
    </w:p>
    <w:p w:rsidR="0006500B" w:rsidRDefault="0006500B" w:rsidP="008727CB">
      <w:pPr>
        <w:ind w:firstLine="708"/>
        <w:jc w:val="both"/>
        <w:rPr>
          <w:rFonts w:ascii="Arial" w:hAnsi="Arial" w:cs="Arial"/>
          <w:sz w:val="20"/>
          <w:szCs w:val="20"/>
        </w:rPr>
      </w:pPr>
    </w:p>
    <w:p w:rsidR="0006500B" w:rsidRDefault="0006500B" w:rsidP="008727CB">
      <w:pPr>
        <w:ind w:firstLine="708"/>
        <w:jc w:val="both"/>
        <w:rPr>
          <w:rFonts w:ascii="Arial" w:hAnsi="Arial" w:cs="Arial"/>
          <w:sz w:val="20"/>
          <w:szCs w:val="20"/>
        </w:rPr>
      </w:pPr>
    </w:p>
    <w:p w:rsidR="008727CB" w:rsidRDefault="008727CB" w:rsidP="008727CB">
      <w:pPr>
        <w:ind w:firstLine="708"/>
        <w:jc w:val="both"/>
        <w:rPr>
          <w:rFonts w:ascii="Arial" w:hAnsi="Arial" w:cs="Arial"/>
          <w:b/>
          <w:sz w:val="20"/>
          <w:szCs w:val="20"/>
        </w:rPr>
      </w:pPr>
      <w:r>
        <w:rPr>
          <w:rFonts w:ascii="Arial" w:hAnsi="Arial" w:cs="Arial"/>
          <w:sz w:val="20"/>
          <w:szCs w:val="20"/>
        </w:rPr>
        <w:t xml:space="preserve">V roku 2012 okresné súdy Slovenskej republiky vybavili 1 784 </w:t>
      </w:r>
      <w:r>
        <w:rPr>
          <w:rFonts w:ascii="Arial" w:hAnsi="Arial" w:cs="Arial"/>
          <w:b/>
          <w:sz w:val="20"/>
          <w:szCs w:val="20"/>
        </w:rPr>
        <w:t xml:space="preserve">väzobne </w:t>
      </w:r>
      <w:r>
        <w:rPr>
          <w:rFonts w:ascii="Arial" w:hAnsi="Arial" w:cs="Arial"/>
          <w:sz w:val="20"/>
          <w:szCs w:val="20"/>
        </w:rPr>
        <w:t>stíhaných</w:t>
      </w:r>
      <w:r>
        <w:rPr>
          <w:rFonts w:ascii="Arial" w:hAnsi="Arial" w:cs="Arial"/>
          <w:b/>
          <w:sz w:val="20"/>
          <w:szCs w:val="20"/>
        </w:rPr>
        <w:t xml:space="preserve"> </w:t>
      </w:r>
      <w:r>
        <w:rPr>
          <w:rFonts w:ascii="Arial" w:hAnsi="Arial" w:cs="Arial"/>
          <w:sz w:val="20"/>
          <w:szCs w:val="20"/>
        </w:rPr>
        <w:t xml:space="preserve">osôb (tzv. súdna väzba).  </w:t>
      </w:r>
      <w:r>
        <w:rPr>
          <w:rFonts w:ascii="Arial" w:hAnsi="Arial" w:cs="Arial"/>
          <w:b/>
          <w:sz w:val="20"/>
          <w:szCs w:val="20"/>
        </w:rPr>
        <w:t xml:space="preserve">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časovom horizonte do 3 mesiacov od nápadu bolo vybavených 1 370 osôb, v časovom horizonte od 3 do 6 mesiacov od nápadu bolo vybavených 191 osôb, v horizonte od 6 mesiacov do 1 roka od nápadu bolo vybavených 137 osôb, v horizonte od 1 roka do 2 rokov od nápadu bolo vybavených 78 osôb a v časovom horizonte viac ako 2 roky od nápadu bolo vybavených 8 osôb.  </w:t>
      </w:r>
    </w:p>
    <w:p w:rsidR="008727CB" w:rsidRDefault="008727CB" w:rsidP="008727CB">
      <w:pPr>
        <w:ind w:firstLine="708"/>
        <w:jc w:val="both"/>
        <w:rPr>
          <w:rFonts w:ascii="Arial" w:hAnsi="Arial" w:cs="Arial"/>
          <w:sz w:val="20"/>
          <w:szCs w:val="20"/>
        </w:rPr>
      </w:pPr>
      <w:r>
        <w:rPr>
          <w:rFonts w:ascii="Arial" w:hAnsi="Arial" w:cs="Arial"/>
          <w:sz w:val="20"/>
          <w:szCs w:val="20"/>
        </w:rPr>
        <w:t xml:space="preserve">Okresné súdy na vybavenie jednej </w:t>
      </w:r>
      <w:r>
        <w:rPr>
          <w:rFonts w:ascii="Arial" w:hAnsi="Arial" w:cs="Arial"/>
          <w:b/>
          <w:sz w:val="20"/>
          <w:szCs w:val="20"/>
        </w:rPr>
        <w:t>väzobne</w:t>
      </w:r>
      <w:r>
        <w:rPr>
          <w:rFonts w:ascii="Arial" w:hAnsi="Arial" w:cs="Arial"/>
          <w:sz w:val="20"/>
          <w:szCs w:val="20"/>
        </w:rPr>
        <w:t xml:space="preserve"> stíhanej osoby v roku 2012 potrebovali v priemere 110 dní. V porovnaní s rokom 2011 počet dní potrebných na vybavenie jednej väzobne stíhanej osoby sa zvýšil o 4 dni (v roku 2011 - 106 dní). V porovnaní s rokom 2008 počet dní potrebných na vybavenie jednej väzobne stíhanej osoby poklesol o 9 dní (v roku 2008 – 119 dní).</w:t>
      </w:r>
    </w:p>
    <w:p w:rsidR="008727CB" w:rsidRDefault="008727CB" w:rsidP="008727CB">
      <w:pPr>
        <w:ind w:firstLine="708"/>
        <w:jc w:val="both"/>
        <w:rPr>
          <w:rFonts w:ascii="Arial" w:hAnsi="Arial" w:cs="Arial"/>
          <w:sz w:val="20"/>
          <w:szCs w:val="20"/>
        </w:rPr>
      </w:pPr>
      <w:r>
        <w:rPr>
          <w:rFonts w:ascii="Arial" w:hAnsi="Arial" w:cs="Arial"/>
          <w:sz w:val="20"/>
          <w:szCs w:val="20"/>
        </w:rPr>
        <w:t>O osobách vo väzbe v prípravnom konaní okresné súdy v roku 2012 rozhodli v prípade 1831 stíhaných osôb. V časovom horizonte do 3 mesiacov od nápadu bolo vybavených 836 osôb, v časovom horizonte od 3 do 6 mesiacov od nápadu bolo vybavených 856 osôb, v horizonte od 6 mesiacov do 1 roka od nápadu bolo vybavených 109 osôb, v horizonte od 1 roka do 2 rokov od nápadu bolo vybavených 29 osôb a v časovom horizonte viac ako 2 roky od nápadu bola vybavená 1 osoba.</w:t>
      </w:r>
    </w:p>
    <w:p w:rsidR="008727CB" w:rsidRDefault="008727CB" w:rsidP="008727CB">
      <w:pPr>
        <w:ind w:firstLine="708"/>
        <w:jc w:val="both"/>
        <w:rPr>
          <w:rFonts w:ascii="Arial" w:hAnsi="Arial" w:cs="Arial"/>
          <w:sz w:val="20"/>
          <w:szCs w:val="20"/>
        </w:rPr>
      </w:pPr>
      <w:r>
        <w:rPr>
          <w:rFonts w:ascii="Arial" w:hAnsi="Arial" w:cs="Arial"/>
          <w:sz w:val="20"/>
          <w:szCs w:val="20"/>
        </w:rPr>
        <w:t xml:space="preserve">Okresné súdy na vybavenie jednej </w:t>
      </w:r>
      <w:r>
        <w:rPr>
          <w:rFonts w:ascii="Arial" w:hAnsi="Arial" w:cs="Arial"/>
          <w:b/>
          <w:sz w:val="20"/>
          <w:szCs w:val="20"/>
        </w:rPr>
        <w:t>väzobne</w:t>
      </w:r>
      <w:r>
        <w:rPr>
          <w:rFonts w:ascii="Arial" w:hAnsi="Arial" w:cs="Arial"/>
          <w:sz w:val="20"/>
          <w:szCs w:val="20"/>
        </w:rPr>
        <w:t xml:space="preserve"> stíhanej osoby v prípravnom konaní v roku 2012 potrebovali v priemere 116 dní. V porovnaní s rokom 2011 počet dní potrebných na vybavenie jednej väzobne stíhanej osoby sa znížil o 5 dni (v roku 2011 - 121 dní). V porovnaní s rokom 2008 počet dní potrebných na vybavenie jednej väzobne stíhanej osoby poklesol o 8 dní (v roku 2008 – 124 dní).         </w:t>
      </w:r>
    </w:p>
    <w:p w:rsidR="008727CB" w:rsidRDefault="008727CB" w:rsidP="008727CB">
      <w:pPr>
        <w:ind w:firstLine="708"/>
        <w:jc w:val="both"/>
        <w:rPr>
          <w:rFonts w:ascii="Arial" w:hAnsi="Arial" w:cs="Arial"/>
          <w:b/>
          <w:sz w:val="20"/>
          <w:szCs w:val="20"/>
        </w:rPr>
      </w:pPr>
    </w:p>
    <w:p w:rsidR="008727CB" w:rsidRDefault="008727CB" w:rsidP="008727CB">
      <w:pPr>
        <w:ind w:firstLine="708"/>
        <w:jc w:val="both"/>
        <w:rPr>
          <w:rFonts w:ascii="Arial" w:hAnsi="Arial" w:cs="Arial"/>
          <w:sz w:val="20"/>
          <w:szCs w:val="20"/>
        </w:rPr>
      </w:pPr>
      <w:r>
        <w:rPr>
          <w:rFonts w:ascii="Arial" w:hAnsi="Arial" w:cs="Arial"/>
          <w:b/>
          <w:sz w:val="20"/>
          <w:szCs w:val="20"/>
        </w:rPr>
        <w:lastRenderedPageBreak/>
        <w:t xml:space="preserve">Rýchlosť konania </w:t>
      </w:r>
      <w:r>
        <w:rPr>
          <w:rFonts w:ascii="Arial" w:hAnsi="Arial" w:cs="Arial"/>
          <w:sz w:val="20"/>
          <w:szCs w:val="20"/>
        </w:rPr>
        <w:t>potrebná na vybavenie jednej stíhanej osoby sa v roku 2012 mierne zvýšila oproti roku 2011. V roku 2012 súdy na vybavenie jednej stíhanej osoby potrebovali v priemere 4,35 mesiaca. V porovnaní s rokom 2011 je to zrýchlenie o 0,48 mesiaca (v roku 2011 – 4,83 mesiaca). V porovnaní s rokom 2008 je zrýchlenie výraznejšie o 1,34 mesiaca (v roku 2008 – 5,69 mesiaca).</w:t>
      </w:r>
    </w:p>
    <w:p w:rsidR="008727CB" w:rsidRDefault="008727CB" w:rsidP="008727CB">
      <w:pPr>
        <w:ind w:firstLine="708"/>
        <w:jc w:val="both"/>
        <w:rPr>
          <w:rFonts w:ascii="Arial" w:hAnsi="Arial" w:cs="Arial"/>
          <w:sz w:val="20"/>
          <w:szCs w:val="20"/>
        </w:rPr>
      </w:pPr>
      <w:r>
        <w:rPr>
          <w:rFonts w:ascii="Arial" w:hAnsi="Arial" w:cs="Arial"/>
          <w:sz w:val="20"/>
          <w:szCs w:val="20"/>
        </w:rPr>
        <w:t xml:space="preserve">Najnižšiu rýchlosť konania v roku 2012 mali okresné súdy Nitrianskeho kraja, ktoré na vybavenie jednej stíhanej osoby potrebovali 5,20 mesiaca. Súdy tohto kraja na vybavenie jednej stíhanej osoby potrebovali v roku 2011 5,40 mesiaca. Pri porovnaní s rokom 2008 súdy v roku 2012 vybavili jednu stíhanú osobu rýchlejšie o 0,19 mesiaca (rok 2008 – 5,39 mesiaca). </w:t>
      </w:r>
    </w:p>
    <w:p w:rsidR="008727CB" w:rsidRDefault="008727CB" w:rsidP="008727CB">
      <w:pPr>
        <w:ind w:firstLine="708"/>
        <w:jc w:val="both"/>
        <w:rPr>
          <w:rFonts w:ascii="Arial" w:hAnsi="Arial" w:cs="Arial"/>
          <w:sz w:val="20"/>
          <w:szCs w:val="20"/>
        </w:rPr>
      </w:pPr>
      <w:r>
        <w:rPr>
          <w:rFonts w:ascii="Arial" w:hAnsi="Arial" w:cs="Arial"/>
          <w:sz w:val="20"/>
          <w:szCs w:val="20"/>
        </w:rPr>
        <w:t>Aj v roku 2012 najrýchlejšie konajúcimi súdmi boli okresné súdy Banskobystrického kraja, ktoré na vybavenie jednej stíhanej osoby potrebovali v priemere 3,64 mesiaca. Pri porovnaní s rokom 2011 je to zhoršenie o 0,15 mesiaca (rok 2011 – 3,49 mesiaca). Pri porovnaní s rokom 2008 je to zlepšenie o 0,86 mesiaca (v roku 2008 – 4,50 mesiaca).</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8727CB" w:rsidRDefault="008727CB" w:rsidP="008727CB">
      <w:pPr>
        <w:ind w:firstLine="708"/>
        <w:jc w:val="both"/>
        <w:rPr>
          <w:rFonts w:ascii="Arial" w:hAnsi="Arial" w:cs="Arial"/>
          <w:sz w:val="20"/>
          <w:szCs w:val="20"/>
        </w:rPr>
      </w:pPr>
      <w:r>
        <w:rPr>
          <w:rFonts w:ascii="Arial" w:hAnsi="Arial" w:cs="Arial"/>
          <w:sz w:val="20"/>
          <w:szCs w:val="20"/>
        </w:rPr>
        <w:t>Okresné súdy Slovenskej republiky z celkového počtu 34 865 odsúdených osôb, v časovom horizonte do 1 mesiaca od nápadu do právoplatnosti rozhodnutia vybavili 13 513 osôb, čo je 38,76 %. V porovnaní s rokom 2011 ide o nárast počtu vybavených osôb o 3 461 a o percentuálny nárast o 34,43 % (v roku 2011 – 33,66 %</w:t>
      </w:r>
      <w:r>
        <w:rPr>
          <w:rFonts w:ascii="Arial" w:hAnsi="Arial" w:cs="Arial"/>
          <w:sz w:val="20"/>
          <w:szCs w:val="20"/>
          <w:lang w:val="en-US"/>
        </w:rPr>
        <w:t>)</w:t>
      </w:r>
      <w:r>
        <w:rPr>
          <w:rFonts w:ascii="Arial" w:hAnsi="Arial" w:cs="Arial"/>
          <w:sz w:val="20"/>
          <w:szCs w:val="20"/>
        </w:rPr>
        <w:t>. V porovnaní s rokom 2008 je to nárast počtu vybavených osôb o 6 540 a tiež percentuálny nárast o 106,62 % (v roku 2008 – 22,95 %</w:t>
      </w:r>
      <w:r>
        <w:rPr>
          <w:rFonts w:ascii="Arial" w:hAnsi="Arial" w:cs="Arial"/>
          <w:sz w:val="20"/>
          <w:szCs w:val="20"/>
          <w:lang w:val="en-US"/>
        </w:rPr>
        <w:t>)</w:t>
      </w:r>
      <w:r>
        <w:rPr>
          <w:rFonts w:ascii="Arial" w:hAnsi="Arial" w:cs="Arial"/>
          <w:sz w:val="20"/>
          <w:szCs w:val="20"/>
        </w:rPr>
        <w:t xml:space="preserve">.   </w:t>
      </w:r>
    </w:p>
    <w:p w:rsidR="008727CB" w:rsidRDefault="008727CB" w:rsidP="008727CB">
      <w:pPr>
        <w:ind w:firstLine="708"/>
        <w:jc w:val="both"/>
        <w:rPr>
          <w:rFonts w:ascii="Arial" w:hAnsi="Arial" w:cs="Arial"/>
          <w:sz w:val="20"/>
          <w:szCs w:val="20"/>
        </w:rPr>
      </w:pPr>
      <w:r>
        <w:rPr>
          <w:rFonts w:ascii="Arial" w:hAnsi="Arial" w:cs="Arial"/>
          <w:sz w:val="20"/>
          <w:szCs w:val="20"/>
        </w:rPr>
        <w:t>V časovom horizonte od 1 mesiaca do 3 mesiacov bolo vybavených 12 196 osôb, čo je 34,98 %. V porovnaní s rokom 2011 je to v číselnom vyjadrení nárast o 1 601 osôb a v percentuálnom vyjadrení o 15,11 % (v roku 2011 – 35,48 %</w:t>
      </w:r>
      <w:r>
        <w:rPr>
          <w:rFonts w:ascii="Arial" w:hAnsi="Arial" w:cs="Arial"/>
          <w:sz w:val="20"/>
          <w:szCs w:val="20"/>
          <w:lang w:val="en-US"/>
        </w:rPr>
        <w:t>)</w:t>
      </w:r>
      <w:r>
        <w:rPr>
          <w:rFonts w:ascii="Arial" w:hAnsi="Arial" w:cs="Arial"/>
          <w:sz w:val="20"/>
          <w:szCs w:val="20"/>
        </w:rPr>
        <w:t xml:space="preserve">. Pri porovnaní s rokom 2008 je to nárast v číselnom vyjadrení o 1 812 osôb a v percentuálnom vyjadrení nárast o 17,45 % (v roku 2008 – 36,44 %).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časovom horizonte od 3 mesiacov do 6 mesiacov v roku 2012 vybavili súdy 4 066 osôb, čo je 11,66 %. V porovnaní s rokom 2011 je to v číselnom vyjadrení nárast o 166 osôb a v percentuálnom vyjadrení o 4,26 % (v roku 2011 – 13,06 %). V porovnaní s rokom 2008 v číselnom vyjadrení je to pokles o 513 osôb a v percentuálnom vyjadrení pokles o 11,20 % (v roku 2008 – 16,07 %).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horizonte 6 mesiacov až 9 mesiacov v roku 2012 súdy vybavili 1 509 osôb, čo je 4,33 %. V porovnaní s rokom 2011 je to v číselnom vyjadrení pokles o 88 osôb a v percentuálnom vyjadrení pokles o 5,51 % (v roku 2011 – 5,35 %). V porovnaní s rokom 2008 v číselnom vyjadrení je to o 740 osôb menej a v percentuálnom vyjadrení o 32,90 % menej (v roku 2008 – 7,89 %).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časovom horizonte od 9 mesiacov do 1 roka v roku 2012 súdy vybavili 855 osôb, čo je 2,45 %. V roku 2011 vybavili v číselnom vyjadrení o 120 osôb viac, čo v percentuálnom vyjadrení je pokles o 12,31 % (v roku 2011 – 3,27 %). Pri porovnaní s rokom 2008 je to v číselnom vyjadrení o 379 osôb menej a v percentuálnom vyjadrení o 30,71 % menej (v roku 2008 – 4,33 %).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časovom horizonte viac ako rok v roku 2012 súdy vybavili 2 726 osôb, čo je 7,82 %. V porovnaní s rokom 2011 v číselnom vyjadrení je to o 14 osôb menej a v percentuálnom vyjadrení o 0,51 % menej (v roku 2011 – 9,18 %). V porovnaní s rokom 2008 je to v číselnom vyjadrení menej o 787 osôb a v percentuálnom vyjadrení o 22,40 % menej (v roku 2008 – 12,33 %).  </w:t>
      </w:r>
    </w:p>
    <w:p w:rsidR="008727CB" w:rsidRDefault="008727CB" w:rsidP="008727CB">
      <w:pPr>
        <w:ind w:firstLine="708"/>
        <w:jc w:val="both"/>
        <w:rPr>
          <w:rFonts w:ascii="Arial" w:hAnsi="Arial" w:cs="Arial"/>
          <w:sz w:val="20"/>
          <w:szCs w:val="20"/>
        </w:rPr>
      </w:pPr>
      <w:r>
        <w:rPr>
          <w:rFonts w:ascii="Arial" w:hAnsi="Arial" w:cs="Arial"/>
          <w:b/>
          <w:sz w:val="20"/>
          <w:szCs w:val="20"/>
        </w:rPr>
        <w:t xml:space="preserve">Rýchlosť konania </w:t>
      </w:r>
      <w:r>
        <w:rPr>
          <w:rFonts w:ascii="Arial" w:hAnsi="Arial" w:cs="Arial"/>
          <w:sz w:val="20"/>
          <w:szCs w:val="20"/>
        </w:rPr>
        <w:t>na okresných súdoch u právoplatne odsúdených osôb v roku 2012 bola v celoštátnom priemere 4,35 mesiaca.</w:t>
      </w:r>
    </w:p>
    <w:p w:rsidR="008727CB" w:rsidRDefault="008727CB" w:rsidP="008727CB">
      <w:pPr>
        <w:jc w:val="both"/>
        <w:rPr>
          <w:rFonts w:ascii="Arial" w:hAnsi="Arial" w:cs="Arial"/>
          <w:sz w:val="20"/>
          <w:szCs w:val="20"/>
        </w:rPr>
      </w:pPr>
      <w:r>
        <w:rPr>
          <w:rFonts w:ascii="Arial" w:hAnsi="Arial" w:cs="Arial"/>
          <w:sz w:val="20"/>
          <w:szCs w:val="20"/>
        </w:rPr>
        <w:t xml:space="preserve">Ako vo všetkých predchádzajúcich štatistických ročenkách v uplynulých rokoch, aj v roku 2012 </w:t>
      </w:r>
      <w:r>
        <w:rPr>
          <w:rFonts w:ascii="Arial" w:hAnsi="Arial" w:cs="Arial"/>
          <w:b/>
          <w:sz w:val="20"/>
          <w:szCs w:val="20"/>
        </w:rPr>
        <w:t>kvalita rozhodovania okresných</w:t>
      </w:r>
      <w:r>
        <w:rPr>
          <w:rFonts w:ascii="Arial" w:hAnsi="Arial" w:cs="Arial"/>
          <w:sz w:val="20"/>
          <w:szCs w:val="20"/>
        </w:rPr>
        <w:t xml:space="preserve"> </w:t>
      </w:r>
      <w:r>
        <w:rPr>
          <w:rFonts w:ascii="Arial" w:hAnsi="Arial" w:cs="Arial"/>
          <w:b/>
          <w:sz w:val="20"/>
          <w:szCs w:val="20"/>
        </w:rPr>
        <w:t>súdov</w:t>
      </w:r>
      <w:r>
        <w:rPr>
          <w:rFonts w:ascii="Arial" w:hAnsi="Arial" w:cs="Arial"/>
          <w:sz w:val="20"/>
          <w:szCs w:val="20"/>
        </w:rPr>
        <w:t xml:space="preserve"> bola overená z ukazovateľov, ktoré štatisticky zistili a vykázali krajské súdy.</w:t>
      </w:r>
    </w:p>
    <w:p w:rsidR="008727CB" w:rsidRDefault="008727CB" w:rsidP="008727CB">
      <w:pPr>
        <w:jc w:val="both"/>
        <w:rPr>
          <w:rFonts w:ascii="Arial" w:hAnsi="Arial" w:cs="Arial"/>
          <w:sz w:val="20"/>
          <w:szCs w:val="20"/>
        </w:rPr>
      </w:pPr>
      <w:r>
        <w:rPr>
          <w:rFonts w:ascii="Arial" w:hAnsi="Arial" w:cs="Arial"/>
          <w:sz w:val="20"/>
          <w:szCs w:val="20"/>
        </w:rPr>
        <w:t xml:space="preserve">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na krajské súdy ako na súdy II. stupňa (odvolacie konanie) v rámci odvolacej agendy (To) došlo 3 841 vecí, v ktorých podalo odvolanie 4 573 osôb. Odvolacie súdy vybavili 3 863 vecí, v ktorých bolo 4 640 osôb. </w:t>
      </w:r>
    </w:p>
    <w:p w:rsidR="008727CB" w:rsidRDefault="008727CB" w:rsidP="008727CB">
      <w:pPr>
        <w:ind w:firstLine="708"/>
        <w:jc w:val="both"/>
        <w:rPr>
          <w:rFonts w:ascii="Arial" w:hAnsi="Arial" w:cs="Arial"/>
          <w:sz w:val="20"/>
          <w:szCs w:val="20"/>
        </w:rPr>
      </w:pPr>
      <w:r>
        <w:rPr>
          <w:rFonts w:ascii="Arial" w:hAnsi="Arial" w:cs="Arial"/>
          <w:sz w:val="20"/>
          <w:szCs w:val="20"/>
        </w:rPr>
        <w:t>K zamietnutiu odvolania alebo k</w:t>
      </w:r>
      <w:r>
        <w:rPr>
          <w:rFonts w:ascii="Arial" w:hAnsi="Arial" w:cs="Arial"/>
          <w:i/>
          <w:sz w:val="20"/>
          <w:szCs w:val="20"/>
        </w:rPr>
        <w:t> </w:t>
      </w:r>
      <w:r>
        <w:rPr>
          <w:rFonts w:ascii="Arial" w:hAnsi="Arial" w:cs="Arial"/>
          <w:sz w:val="20"/>
          <w:szCs w:val="20"/>
        </w:rPr>
        <w:t xml:space="preserve">späťvzatiu došlo u 2 227 osôb, čo je 48,00 %. Rozsudok súdu I. stupňa bol zrušený a vec bola vrátená na nové konanie vo vzťahu k 1 142 osobám, čo je 24,61 %. Odvolací súd zmenil výrok o vine 48 osobám, čo je 1,03 %. Odvolacím súdom bol sprísnený trest 154 osobám, čo je 3,32 % a zmiernený trest bol 444 osobám, čo je 9,57 %. V odvolacom konaní bolo oslobodených 197 osôb, čo je 4,25 % a inak skončených bolo 428 osôb, čo je 9,22 %.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porovnaní s rokom 2011 odvolacie súdy zaznamenali nárast došlých odvolaní o 69 (1,80 %) a nárast počtu osôb o 81 (1,80 %). Pri porovnaní s rokom 2008 je to nárast podaných odvolaní o 144 (3,90 % ) a nárast počtu osôb v nich o 293 (6,85 %).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Kvalita rozhodovania okresných súdov v roku 2012 v porovnaní s rokom 2011 v ukazovateli zamietnuté alebo späťvzaté mierne poklesla. V roku 2011 bolo zamietnutých alebo späťvzatých 2 257 odvolaní (49,60 %), pričom v roku 2012 to bolo 2 227 odvolaní  (48,00 %). V číselnom vyjadrení je to o 30 osôb menej, a obdobne je tomu tak aj v percentuálnom vyjadrení o 1,33 % menej. Naopak v pri porovnaní s rokom 2008 je to v číselnom vyjadrení o 153 osôb viac a v percentuálnom vyjadrení o 7,38 %.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Ukazovateľ zrušené a vrátené odvolacím súdom na nové konanie v roku 2012 vykázal v porovnaní s rokom 2011 mierne zhoršenie. V roku 2012 v tomto ukazovateli rozhodli odvolacie súdy vo vzťahu k 1 142 osobám, čo je 24,61 %. V roku 2011 vo vzťahu k 1 053 osobám, čo je 23,14 %. V číselnom vyjadrení je to o 89 osôb viac a v percentuálnom vyjadrení o 8,45 %. V roku 2008 v tomto ukazovateli rozhodli odvolacie súdy vo vzťahu k 1 051 osobám, čo je 24,64 %. V porovnaní s rokom 2008 tak došlo v číselnom vyjadrení k zhoršeniu vo vzťahu k 91 osobám, avšak v percentuálnom vyjadrení k zlepšeniu o 8,66 %.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ukazovateli zmena vo výroku o vine v roku 2012 došlo k zlepšeniu kvality rozhodovania okresných súdov. Tento ukazovateľ sa v roku 2012 týkal 48 osôb (1,03 %), zatiaľ čo v roku 2011 sa týkal 68 osôb (1,49 %). V číselnom vyjadrení je to zlepšenie o 20 osôb, a v percentuálnom vyjadrení ide o pokles o 29,41%. V roku 2008 odvolací súd v tomto ukazovateli rozhodol vo vzťahu k 37 osobám, čo je 0,87 %. Pri porovnaní s rokom 2008 v tomto ukazovateli v číselnom vyjadrení došlo k zhoršeniu vo vzťahu k 11 osobám, čo je v percentuálnom vyjadrení nárast o 29,73 %.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Ukazovateľ trest sprísnený v roku 2012 zaznamenal pokles. V roku 2012 sa týkal 154 osôb, čo je 3,32 %. V roku 2011 sa tento ukazovateľ týkal 169 osôb, čo je 3,71 %. V číselnom vyjadrení je to pokles o 15 osôb a v percentuálnom vyjadrení  pokles o 8,88 %. V roku 2008 sa tento ukazovateľ týkal 159 osôb, čo je 3,73 %. V porovnaní s rokom 2008 ide tiež o pokles vo vzťahu k 5 osobám, a v percentuálnom vyjadrení o 3,14 %.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Štatistický ukazovateľ zmiernený trest sa v roku 2012 týkal 444 osôb, čo je 9,57 %. V tomto ukazovateli došlo v porovnaní s rokom 2012 k miernemu zhoršeniu, pretože v roku 2011 sa týkal 428 osôb, čo je v percentuálnom vyjadrení 9,41 %. Nárast je teda v číselnom vyjadrení o 16 osôb a v percentuálnom vyjadrení o 3,74 %. Aj v porovnaní s rokom 2008 došlo k miernemu zhoršeniu, pretože v roku 2008 sa tento ukazovateľ týkal 389 osôb, čo je 9,12 %. Počet osôb v číselnom vyjadrení tak v roku 2012 vzrástol o 55 osôb a v percentuálnom vyjadrení o 14,14 %.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Ukazovateľ oslobodené v odvolacom konaní sa za rok 2012 týkal 197 osôb, čo v percentuálnom vyjadrení je 4,25 %. V porovnaní s rokom 2011, kedy sa tento ukazovateľ týkal 152 osôb (3,34 %) došlo v  tomto  ukazovateli  k  nárastu v číselnom vyjadrení  o 45 osôb a v percentuálnom vyjadrení o 29,61 %. V porovnaní s rokom 2008 je to v číselnom vyjadrení nárast o 92 osôb a v percentuálnom vyjadrení nárast o 87,62 %.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sa štatistický ukazovateľ skončené inak týkal 428 osôb, čo je 9,22 %. V porovnaní s rokom 2011, kedy sa týkal 423 osôb (9,30 %) v číselnom vyjadrení došlo k nárastu počtu osôb o 5 osôb a v percentuálnom vyjadrení o 1,18 %. Pri porovnaní s rokom 2008, kedy sa týkal tento ukazovateľ 451 osôb (10,57 %), došlo k poklesu v číselnom vyjadrení o 23 osôb a v percentuálnom vyjadrení o 5,10 %.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highlight w:val="yellow"/>
        </w:rPr>
      </w:pPr>
      <w:r>
        <w:rPr>
          <w:rFonts w:ascii="Arial" w:hAnsi="Arial" w:cs="Arial"/>
          <w:sz w:val="20"/>
          <w:szCs w:val="20"/>
        </w:rPr>
        <w:t>Účinnosťou nových trestných kódexov (Trestný zákon č. 300/2005 Z.z. v platnom znení a Trestný poriadok č. 301/2005 Z. z. v platnom znení) bola od 1. januára 2006 zmenená vecná príslušnosť krajských súdov ako súdov I. stupňa. Krajské súdy ako súdy I. stupňa (T) v zmysle ustanovenia § 564 ods. 3 Trestného poriadku, od 1. januára 2006 vybavujú len trestné veci, v ktorých bola obžaloba na súd podaná pred dňom nadobudnutia účinnosti Trestného poriadku (t. j. veci, ktoré na súd napadli do 1. januára 2006). Veci, v ktorých bola obžaloba podaná po 1. januári 2006, s prihliadnutím na ustanovenie § 17 Trestného poriadku (zák. č. 301/2005 Z. z.), od účinnosti zákona, t.j. od 1. januára 2006, vybavujú okresné súdy v sídlach krajských súdov. Aj v roku 2011 je táto zmena vecnej príslušnosti stále dôvodom rozdielov v počtoch vecí došlých na krajské súdy a v počtoch vecí vybavených krajskými súdmi, ako súdmi I. stupňa (T).</w:t>
      </w:r>
      <w:r>
        <w:rPr>
          <w:rFonts w:ascii="Arial" w:hAnsi="Arial" w:cs="Arial"/>
          <w:sz w:val="20"/>
          <w:szCs w:val="20"/>
          <w:highlight w:val="yellow"/>
        </w:rPr>
        <w:t xml:space="preserve">  </w:t>
      </w:r>
    </w:p>
    <w:p w:rsidR="008727CB" w:rsidRDefault="008727CB" w:rsidP="008727CB">
      <w:pPr>
        <w:ind w:firstLine="708"/>
        <w:jc w:val="both"/>
        <w:rPr>
          <w:rFonts w:ascii="Arial" w:hAnsi="Arial" w:cs="Arial"/>
          <w:b/>
          <w:sz w:val="20"/>
          <w:szCs w:val="20"/>
          <w:highlight w:val="yellow"/>
        </w:rPr>
      </w:pPr>
    </w:p>
    <w:p w:rsidR="008727CB" w:rsidRDefault="008727CB" w:rsidP="008727CB">
      <w:pPr>
        <w:ind w:firstLine="708"/>
        <w:jc w:val="both"/>
        <w:rPr>
          <w:rFonts w:ascii="Arial" w:hAnsi="Arial" w:cs="Arial"/>
          <w:sz w:val="20"/>
          <w:szCs w:val="20"/>
        </w:rPr>
      </w:pPr>
      <w:r>
        <w:rPr>
          <w:rFonts w:ascii="Arial" w:hAnsi="Arial" w:cs="Arial"/>
          <w:b/>
          <w:sz w:val="20"/>
          <w:szCs w:val="20"/>
        </w:rPr>
        <w:t xml:space="preserve">Na krajské súdy Slovenskej republiky </w:t>
      </w:r>
      <w:r>
        <w:rPr>
          <w:rFonts w:ascii="Arial" w:hAnsi="Arial" w:cs="Arial"/>
          <w:sz w:val="20"/>
          <w:szCs w:val="20"/>
        </w:rPr>
        <w:t>v roku 2012 došli 3 veci, v ktorých boli 3 trestne stíhané osoby. V porovnaní s rokom 2011, kedy išlo o 4 veci so 7 trestne stíhanými osobami, je to v číselnom vyjadrení pokles o 1 vec, v percentuálnom vyjadrení o 25,00 % a v osobách v nich stíhaných, je to pokles v číselnom vyjadrení o 4 osoby a v percentuálnom vyjadrení o 57,14 %.</w:t>
      </w:r>
      <w:r w:rsidR="00F00ED7">
        <w:rPr>
          <w:rFonts w:ascii="Arial" w:hAnsi="Arial" w:cs="Arial"/>
          <w:sz w:val="20"/>
          <w:szCs w:val="20"/>
        </w:rPr>
        <w:t xml:space="preserve"> </w:t>
      </w:r>
      <w:r>
        <w:rPr>
          <w:rFonts w:ascii="Arial" w:hAnsi="Arial" w:cs="Arial"/>
          <w:sz w:val="20"/>
          <w:szCs w:val="20"/>
        </w:rPr>
        <w:t>V porovnaní s rokom 2008, kedy išlo o 10 vecí so 40 trestne stíhanými osobami, ide o zlepšenie. V prípade došlých vecí ide o pokles v číselnom vyjadrení o 7 vecí a v percentuálnom vyjadrení 70,00 % a v prípade trestne stíhaných osôb o pokles v číselnom vyjadrení o 37 osôb a v percentuálnom o 92,50 %.</w:t>
      </w:r>
    </w:p>
    <w:p w:rsidR="008727CB" w:rsidRDefault="008727CB" w:rsidP="008727CB">
      <w:pPr>
        <w:ind w:firstLine="708"/>
        <w:jc w:val="both"/>
        <w:rPr>
          <w:rFonts w:ascii="Arial" w:hAnsi="Arial" w:cs="Arial"/>
          <w:sz w:val="20"/>
          <w:szCs w:val="20"/>
        </w:rPr>
      </w:pPr>
      <w:r>
        <w:rPr>
          <w:rFonts w:ascii="Arial" w:hAnsi="Arial" w:cs="Arial"/>
          <w:sz w:val="20"/>
          <w:szCs w:val="20"/>
        </w:rPr>
        <w:t xml:space="preserve">Krajské súdy ako súdy I. stupňa (T) v roku 2012 </w:t>
      </w:r>
      <w:r>
        <w:rPr>
          <w:rFonts w:ascii="Arial" w:hAnsi="Arial" w:cs="Arial"/>
          <w:b/>
          <w:sz w:val="20"/>
          <w:szCs w:val="20"/>
        </w:rPr>
        <w:t xml:space="preserve">vybavili </w:t>
      </w:r>
      <w:r>
        <w:rPr>
          <w:rFonts w:ascii="Arial" w:hAnsi="Arial" w:cs="Arial"/>
          <w:sz w:val="20"/>
          <w:szCs w:val="20"/>
        </w:rPr>
        <w:t xml:space="preserve">23 vecí so 67 osobami. V porovnaní s rokom 2011, kedy vybavili 52 vecí so 117 osobami, je to pokles o 29 (55,77 %) vecí  a pokles o 50 (42,74 % ) osôb. V porovnaní s rokom 2008, kedy to bolo 83 vecí so 143 osobami, ide v roku 2012 o pokles počtu vybavených vecí o 60 </w:t>
      </w:r>
      <w:r>
        <w:rPr>
          <w:rFonts w:ascii="Arial" w:hAnsi="Arial" w:cs="Arial"/>
          <w:sz w:val="20"/>
          <w:szCs w:val="20"/>
          <w:lang w:val="en-US"/>
        </w:rPr>
        <w:t>(72,29 %)</w:t>
      </w:r>
      <w:r>
        <w:rPr>
          <w:rFonts w:ascii="Arial" w:hAnsi="Arial" w:cs="Arial"/>
          <w:sz w:val="20"/>
          <w:szCs w:val="20"/>
        </w:rPr>
        <w:t xml:space="preserve"> a o pokles počtu osôb v nich stíhaných o 76 osôb </w:t>
      </w:r>
      <w:r>
        <w:rPr>
          <w:rFonts w:ascii="Arial" w:hAnsi="Arial" w:cs="Arial"/>
          <w:sz w:val="20"/>
          <w:szCs w:val="20"/>
          <w:lang w:val="en-US"/>
        </w:rPr>
        <w:t>(53,15 %)</w:t>
      </w:r>
      <w:r>
        <w:rPr>
          <w:rFonts w:ascii="Arial" w:hAnsi="Arial" w:cs="Arial"/>
          <w:sz w:val="20"/>
          <w:szCs w:val="20"/>
        </w:rPr>
        <w:t xml:space="preserve">. </w:t>
      </w:r>
    </w:p>
    <w:p w:rsidR="008727CB" w:rsidRDefault="008727CB" w:rsidP="008727CB">
      <w:pPr>
        <w:ind w:firstLine="708"/>
        <w:jc w:val="both"/>
        <w:rPr>
          <w:rFonts w:ascii="Arial" w:hAnsi="Arial" w:cs="Arial"/>
          <w:sz w:val="20"/>
          <w:szCs w:val="20"/>
        </w:rPr>
      </w:pPr>
      <w:r>
        <w:rPr>
          <w:rFonts w:ascii="Arial" w:hAnsi="Arial" w:cs="Arial"/>
          <w:sz w:val="20"/>
          <w:szCs w:val="20"/>
        </w:rPr>
        <w:t xml:space="preserve">Na krajských súdoch ako na súdoch I. stupňa v roku 2012 ostalo </w:t>
      </w:r>
      <w:r>
        <w:rPr>
          <w:rFonts w:ascii="Arial" w:hAnsi="Arial" w:cs="Arial"/>
          <w:b/>
          <w:sz w:val="20"/>
          <w:szCs w:val="20"/>
        </w:rPr>
        <w:t xml:space="preserve">nevybavených </w:t>
      </w:r>
      <w:r>
        <w:rPr>
          <w:rFonts w:ascii="Arial" w:hAnsi="Arial" w:cs="Arial"/>
          <w:sz w:val="20"/>
          <w:szCs w:val="20"/>
        </w:rPr>
        <w:t xml:space="preserve">88 vecí s 266 osobami v nich stíhanými. V porovnaní s rokom 2011, kedy na krajských súdoch ako súdoch I. stupňa ostalo nevybavených 108 vecí s 331 osobami, ide o pokles v počte nevybavených vecí o 20 vecí (18,52 %) a v počtoch osôb v nich stíhaných o pokles o 65 osôb (19,34 %). V porovnaní s rokom 2008, kedy to bolo 272 vecí so 710 osobami, je to značný pokles. V počte nevybavených vecí je to pokles o 184 (67,65 %) a v počte osôb o 444 (62,39 %).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krajské súdy ako súdy I. stupňa vybavili 26 </w:t>
      </w:r>
      <w:r>
        <w:rPr>
          <w:rFonts w:ascii="Arial" w:hAnsi="Arial" w:cs="Arial"/>
          <w:b/>
          <w:sz w:val="20"/>
          <w:szCs w:val="20"/>
        </w:rPr>
        <w:t xml:space="preserve">väzobne stíhaných </w:t>
      </w:r>
      <w:r>
        <w:rPr>
          <w:rFonts w:ascii="Arial" w:hAnsi="Arial" w:cs="Arial"/>
          <w:sz w:val="20"/>
          <w:szCs w:val="20"/>
        </w:rPr>
        <w:t xml:space="preserve">osôb (tzv. súdna väzba). V časovom horizonte do 3 mesiacov bolo vybavených 9 osôb, v horizonte od 3 mesiacov do 6 mesiacov bolo vybavených 6 väzobne stíhaných osôb, v horizonte od 6 mesiacov do 1 roka boli vybavené 4 väzobne stíhané osoby, v horizonte od 1 roka do 2 rokov boli vybavené 3 väzobne stíhané osoby a v časovom horizonte viac ako 2 roky, boli vybavené 4 väzobne stíhané osoby. </w:t>
      </w:r>
    </w:p>
    <w:p w:rsidR="008727CB" w:rsidRDefault="008727CB" w:rsidP="008727CB">
      <w:pPr>
        <w:ind w:firstLine="708"/>
        <w:jc w:val="both"/>
        <w:rPr>
          <w:rFonts w:ascii="Arial" w:hAnsi="Arial" w:cs="Arial"/>
          <w:sz w:val="20"/>
          <w:szCs w:val="20"/>
        </w:rPr>
      </w:pPr>
      <w:r>
        <w:rPr>
          <w:rFonts w:ascii="Arial" w:hAnsi="Arial" w:cs="Arial"/>
          <w:sz w:val="20"/>
          <w:szCs w:val="20"/>
        </w:rPr>
        <w:t>Na vybavenie jednej väzobne stíhanej osoby potrebovali krajské súdy v priemere 322 dní. V porovnaní s rokom 2011, kedy na vybavenie jednej väzobne stíhanej osoby potrebovali v priemere 551 dní, je to pokles počtu dní potrebných na vybavenie o 229. V porovnaní s rokom 2008, kedy na vybavenie jednej väzobne stíhanej osoby bolo potrebných v priemere 540 dní, je to pokles počtu o 218 dní.</w:t>
      </w:r>
    </w:p>
    <w:p w:rsidR="008727CB" w:rsidRDefault="008727CB" w:rsidP="008727CB">
      <w:pPr>
        <w:ind w:firstLine="708"/>
        <w:jc w:val="both"/>
        <w:rPr>
          <w:rFonts w:ascii="Arial" w:hAnsi="Arial" w:cs="Arial"/>
          <w:sz w:val="20"/>
          <w:szCs w:val="20"/>
        </w:rPr>
      </w:pPr>
      <w:r>
        <w:rPr>
          <w:rFonts w:ascii="Arial" w:hAnsi="Arial" w:cs="Arial"/>
          <w:sz w:val="20"/>
          <w:szCs w:val="20"/>
        </w:rPr>
        <w:t>O osobách vo väzbe v prípravnom konaní krajské súdy ako súdy I. stupňa v roku 2012 rozhodli v prípade 38 stíhaných osôb. V časovom horizonte do 3 mesiacov od nápadu bolo vybavených 8 väzobne stíhaných osôb, v časovom horizonte od 3 do 6 mesiacov od nápadu bolo vybavených 9 väzobne stíhaných osôb, v horizonte od 6 mesiacov do 1 roka od nápadu bolo vybavených 12 väzobne stíhaných osôb, v horizonte od 1 roka do 2 rokov od nápadu boli vybavené 4 osoby a v časovom horizonte viac ako 2 roky od nápadu bolo vybavených 5 väzobne stíhaných osôb.</w:t>
      </w:r>
    </w:p>
    <w:p w:rsidR="008727CB" w:rsidRDefault="008727CB" w:rsidP="008727CB">
      <w:pPr>
        <w:ind w:firstLine="708"/>
        <w:jc w:val="both"/>
        <w:rPr>
          <w:rFonts w:ascii="Arial" w:hAnsi="Arial" w:cs="Arial"/>
          <w:sz w:val="20"/>
          <w:szCs w:val="20"/>
        </w:rPr>
      </w:pPr>
      <w:r>
        <w:rPr>
          <w:rFonts w:ascii="Arial" w:hAnsi="Arial" w:cs="Arial"/>
          <w:sz w:val="20"/>
          <w:szCs w:val="20"/>
        </w:rPr>
        <w:t xml:space="preserve">Krajské súdy na vybavenie jednej </w:t>
      </w:r>
      <w:r>
        <w:rPr>
          <w:rFonts w:ascii="Arial" w:hAnsi="Arial" w:cs="Arial"/>
          <w:b/>
          <w:sz w:val="20"/>
          <w:szCs w:val="20"/>
        </w:rPr>
        <w:t>väzobne</w:t>
      </w:r>
      <w:r>
        <w:rPr>
          <w:rFonts w:ascii="Arial" w:hAnsi="Arial" w:cs="Arial"/>
          <w:sz w:val="20"/>
          <w:szCs w:val="20"/>
        </w:rPr>
        <w:t xml:space="preserve"> stíhanej osoby v prípravnom konaní v roku 2012 potrebovali v priemere 329 dní. V porovnaní s rokom 2011 počet dní potrebných na vybavenie jednej väzobne stíhanej osoby sa znížil o 79 dni (v roku 2011 - 408 dní). V porovnaní s rokom 2008 počet dní potrebných na vybavenie jednej väzobne stíhanej osoby poklesol o 23 dní (v roku 2008 – 352 dní).         </w:t>
      </w:r>
    </w:p>
    <w:p w:rsidR="008727CB" w:rsidRDefault="008727CB" w:rsidP="008727CB">
      <w:pPr>
        <w:ind w:firstLine="708"/>
        <w:jc w:val="both"/>
        <w:rPr>
          <w:rFonts w:ascii="Arial" w:hAnsi="Arial" w:cs="Arial"/>
          <w:sz w:val="20"/>
          <w:szCs w:val="20"/>
        </w:rPr>
      </w:pPr>
      <w:r>
        <w:rPr>
          <w:rFonts w:ascii="Arial" w:hAnsi="Arial" w:cs="Arial"/>
          <w:sz w:val="20"/>
          <w:szCs w:val="20"/>
        </w:rPr>
        <w:t xml:space="preserve"> </w:t>
      </w:r>
    </w:p>
    <w:p w:rsidR="008727CB" w:rsidRDefault="008727CB" w:rsidP="008727CB">
      <w:pPr>
        <w:ind w:firstLine="708"/>
        <w:jc w:val="both"/>
        <w:rPr>
          <w:rFonts w:ascii="Arial" w:hAnsi="Arial" w:cs="Arial"/>
          <w:sz w:val="20"/>
          <w:szCs w:val="20"/>
        </w:rPr>
      </w:pPr>
      <w:r>
        <w:rPr>
          <w:rFonts w:ascii="Arial" w:hAnsi="Arial" w:cs="Arial"/>
          <w:sz w:val="20"/>
          <w:szCs w:val="20"/>
        </w:rPr>
        <w:t xml:space="preserve">Krajské súdy ako súdy I. stupňa v roku 2012 na </w:t>
      </w:r>
      <w:r>
        <w:rPr>
          <w:rFonts w:ascii="Arial" w:hAnsi="Arial" w:cs="Arial"/>
          <w:b/>
          <w:sz w:val="20"/>
          <w:szCs w:val="20"/>
        </w:rPr>
        <w:t xml:space="preserve">vybavenie </w:t>
      </w:r>
      <w:r>
        <w:rPr>
          <w:rFonts w:ascii="Arial" w:hAnsi="Arial" w:cs="Arial"/>
          <w:sz w:val="20"/>
          <w:szCs w:val="20"/>
        </w:rPr>
        <w:t xml:space="preserve">1 veci od nápadu do právoplatnosti rozhodnutia potrebovali v priemere 111,23 mesiaca. V porovnaní s rokom 2011 je to zhoršenie rýchlosti konania o 9,11 mesiaca (v roku 2011 – 102,12 mesiaca). V porovnaní s rokom 2008 je to zhoršenie rýchlosti konania v priemere o 55,32 mesiaca (v roku 2008 – 55,91 mesiaca). </w:t>
      </w:r>
    </w:p>
    <w:p w:rsidR="008727CB" w:rsidRDefault="008727CB" w:rsidP="008727CB">
      <w:pPr>
        <w:ind w:firstLine="708"/>
        <w:jc w:val="both"/>
        <w:rPr>
          <w:rFonts w:ascii="Arial" w:hAnsi="Arial" w:cs="Arial"/>
          <w:sz w:val="20"/>
          <w:szCs w:val="20"/>
        </w:rPr>
      </w:pPr>
      <w:r>
        <w:rPr>
          <w:rFonts w:ascii="Arial" w:hAnsi="Arial" w:cs="Arial"/>
          <w:sz w:val="20"/>
          <w:szCs w:val="20"/>
        </w:rPr>
        <w:t xml:space="preserve">Aj v roku 2012 rýchlosť konania krajských súdov ako súdov I. stupňa v značnej miere ovplyvňovali časté predkladania spisov odvolaciemu súdu so sťažnosťami, námietkami zaujatosti, žiadosťami o odňatie a prikázanie veci inému súdu. Nemalý vplyv na dĺžku konania na krajských súdoch ako na súdoch I. stupňa mala aj doba, ktorá uplynula od predloženia spisov v dôsledku podania opravného prostriedku odvolaciemu súdu, až do fyzického vrátenia spisu spolu s rozhodnutím odvolacieho súdu. </w:t>
      </w:r>
    </w:p>
    <w:p w:rsidR="008727CB" w:rsidRDefault="008727CB" w:rsidP="008727CB">
      <w:pPr>
        <w:ind w:firstLine="708"/>
        <w:jc w:val="both"/>
        <w:rPr>
          <w:rFonts w:ascii="Arial" w:hAnsi="Arial" w:cs="Arial"/>
          <w:sz w:val="20"/>
          <w:szCs w:val="20"/>
        </w:rPr>
      </w:pPr>
      <w:r>
        <w:rPr>
          <w:rFonts w:ascii="Arial" w:hAnsi="Arial" w:cs="Arial"/>
          <w:sz w:val="20"/>
          <w:szCs w:val="20"/>
        </w:rPr>
        <w:t>V roku 2012 bol</w:t>
      </w:r>
      <w:r>
        <w:rPr>
          <w:rFonts w:ascii="Arial" w:hAnsi="Arial" w:cs="Arial"/>
          <w:b/>
          <w:sz w:val="20"/>
          <w:szCs w:val="20"/>
        </w:rPr>
        <w:t xml:space="preserve"> najrýchlejšie konajúcim </w:t>
      </w:r>
      <w:r>
        <w:rPr>
          <w:rFonts w:ascii="Arial" w:hAnsi="Arial" w:cs="Arial"/>
          <w:sz w:val="20"/>
          <w:szCs w:val="20"/>
        </w:rPr>
        <w:t xml:space="preserve">Krajský súd v Prešove, ktorý na vybavenie jednej veci potreboval v priemere 84,24 mesiaca. V porovnaní s rokom 2011 ide o zlepšenie rýchlosti konania v priemere o 33,13 mesiaca. V porovnaní s rokom 2008 však zhoršil súd rýchlosť konania o 24,24 mesiaca (v roku 2008 – 60,00 mesiaca).  </w:t>
      </w:r>
    </w:p>
    <w:p w:rsidR="008727CB" w:rsidRDefault="008727CB" w:rsidP="008727CB">
      <w:pPr>
        <w:ind w:firstLine="708"/>
        <w:jc w:val="both"/>
        <w:rPr>
          <w:rFonts w:ascii="Arial" w:hAnsi="Arial" w:cs="Arial"/>
          <w:sz w:val="20"/>
          <w:szCs w:val="20"/>
        </w:rPr>
      </w:pPr>
      <w:r>
        <w:rPr>
          <w:rFonts w:ascii="Arial" w:hAnsi="Arial" w:cs="Arial"/>
          <w:sz w:val="20"/>
          <w:szCs w:val="20"/>
        </w:rPr>
        <w:t>Krajským súdom s </w:t>
      </w:r>
      <w:r>
        <w:rPr>
          <w:rFonts w:ascii="Arial" w:hAnsi="Arial" w:cs="Arial"/>
          <w:b/>
          <w:sz w:val="20"/>
          <w:szCs w:val="20"/>
        </w:rPr>
        <w:t>najnižšou</w:t>
      </w:r>
      <w:r>
        <w:rPr>
          <w:rFonts w:ascii="Arial" w:hAnsi="Arial" w:cs="Arial"/>
          <w:sz w:val="20"/>
          <w:szCs w:val="20"/>
        </w:rPr>
        <w:t xml:space="preserve"> </w:t>
      </w:r>
      <w:r>
        <w:rPr>
          <w:rFonts w:ascii="Arial" w:hAnsi="Arial" w:cs="Arial"/>
          <w:b/>
          <w:sz w:val="20"/>
          <w:szCs w:val="20"/>
        </w:rPr>
        <w:t xml:space="preserve">rýchlosťou </w:t>
      </w:r>
      <w:r>
        <w:rPr>
          <w:rFonts w:ascii="Arial" w:hAnsi="Arial" w:cs="Arial"/>
          <w:sz w:val="20"/>
          <w:szCs w:val="20"/>
        </w:rPr>
        <w:t xml:space="preserve">konania v roku 2012 bol Krajský súd v Banskej Bystrici (v roku 2011 bol najrýchlejšie konajúcim súdom ako súdom I. stupňa), ktorý na vybavenie jednej veci potreboval v priemere 162,30 mesiaca. V porovnaní s rokom 2011 je to zhoršenie o 82,28 mesiaca (v roku 2011 – 80,02 mesiaca). Ešte výraznejšie je zhoršenie pri porovnaní s rokom 2008 až o 103,5 mesiaca (v roku 2008 – 58,80 mesiaca). </w:t>
      </w:r>
    </w:p>
    <w:p w:rsidR="008727CB" w:rsidRDefault="008727CB" w:rsidP="008727CB">
      <w:pPr>
        <w:ind w:firstLine="708"/>
        <w:jc w:val="both"/>
        <w:rPr>
          <w:rFonts w:ascii="Arial" w:hAnsi="Arial" w:cs="Arial"/>
          <w:sz w:val="20"/>
          <w:szCs w:val="20"/>
        </w:rPr>
      </w:pPr>
      <w:r>
        <w:rPr>
          <w:rFonts w:ascii="Arial" w:hAnsi="Arial" w:cs="Arial"/>
          <w:sz w:val="20"/>
          <w:szCs w:val="20"/>
        </w:rPr>
        <w:t xml:space="preserve">Rýchlosť konania si o viac alebo menej mesiacov v priemere pohoršili v roku 2012 aj ostatné krajské súdy (Krajský súd v Bratislave, v Trnave, v Trenčíne, vo Zvolene a v Košiciach). Krajský súd v Trenčíne nerozhodol v roku 2012 žiadnu vec ako súd I. stupňa, preto nie je možné porovnať rýchlosť jeho konania s ostatnými krajskými súdmi, resp. s rýchlosťou jeho konania v porovnaní s rokom 2011. V roku 2012 v porovnaní s rokom 2011 zrýchlili konanie len Krajský súd v Prešove a v Nitre.    </w:t>
      </w:r>
    </w:p>
    <w:p w:rsidR="008727CB" w:rsidRDefault="008727CB" w:rsidP="008727CB">
      <w:pPr>
        <w:ind w:firstLine="708"/>
        <w:jc w:val="both"/>
        <w:rPr>
          <w:rFonts w:ascii="Arial" w:hAnsi="Arial" w:cs="Arial"/>
          <w:sz w:val="20"/>
          <w:szCs w:val="20"/>
        </w:rPr>
      </w:pPr>
      <w:r>
        <w:rPr>
          <w:rFonts w:ascii="Arial" w:hAnsi="Arial" w:cs="Arial"/>
          <w:sz w:val="20"/>
          <w:szCs w:val="20"/>
        </w:rPr>
        <w:t xml:space="preserve">Krajské súdy ako súdy I. stupňa aj v roku 2012 končili veci z predchádzajúcich rokov. Stále pre ne ostáva prioritou odstraňovanie negatív majúcich vplyv na plynulosť konania. Aj v roku 2012 mali tieto negatíva prevažne </w:t>
      </w:r>
      <w:r>
        <w:rPr>
          <w:rFonts w:ascii="Arial" w:hAnsi="Arial" w:cs="Arial"/>
          <w:b/>
          <w:sz w:val="20"/>
          <w:szCs w:val="20"/>
        </w:rPr>
        <w:t xml:space="preserve">objektívny charakter </w:t>
      </w:r>
      <w:r>
        <w:rPr>
          <w:rFonts w:ascii="Arial" w:hAnsi="Arial" w:cs="Arial"/>
          <w:sz w:val="20"/>
          <w:szCs w:val="20"/>
        </w:rPr>
        <w:t xml:space="preserve">a známe sú už aj z predchádzajúcich rokov – skutkovo aj právne veľmi náročné veci s veľkým počtom obvinených osôb, s veľkým množstvom skutkov, snaha zo strany obvinených oddialiť konečné rozhodnutie súdu obštrukciami, ako sú napr. nekonečné námietky zaujatosti, sťažnosti na postup súdov, oneskorené podávanie žiadostí o odročenie pojednávaní, nedostatočne podložené žiadosti o odročenie pojednávaní zo zdravotných dôvodov, ignorovanie predvolaní obvinenými i svedkami, časté neoznámenie zmeny adresy pobytu, pobyt mimo územia Slovenska. V roku 2012 k  týmto objektívnym dôvodom pribudlo niekoľko konaní, ktoré bolo potrebné znovu pred súdom zopakovať z procesných dôvodov (úmrtia predsedov senátov). Nemožno vylúčiť ani </w:t>
      </w:r>
      <w:r>
        <w:rPr>
          <w:rFonts w:ascii="Arial" w:hAnsi="Arial" w:cs="Arial"/>
          <w:b/>
          <w:sz w:val="20"/>
          <w:szCs w:val="20"/>
        </w:rPr>
        <w:t xml:space="preserve">subjektívne dôvody </w:t>
      </w:r>
      <w:r>
        <w:rPr>
          <w:rFonts w:ascii="Arial" w:hAnsi="Arial" w:cs="Arial"/>
          <w:sz w:val="20"/>
          <w:szCs w:val="20"/>
        </w:rPr>
        <w:t xml:space="preserve">prieťahov v konaní. Tie najčastejšie majú základ v nedostatočnej príprave na pojednávanie. Nedostatky, ktoré sa objavia v konaní pred súdom, potom súdy musia odstraňovať v priebehu konania. Nemalý vplyv na plynulosť konania má aj oneskorené vyhotovovanie súdnych rozhodnutí. Najmä táto okolnosť má za následok oddialenie právoplatnosti rozhodnutia, čím sa (niekedy až neúmerne) predĺži samotné konanie.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Na</w:t>
      </w:r>
      <w:r>
        <w:rPr>
          <w:rFonts w:ascii="Arial" w:hAnsi="Arial" w:cs="Arial"/>
          <w:b/>
          <w:sz w:val="20"/>
          <w:szCs w:val="20"/>
        </w:rPr>
        <w:t xml:space="preserve"> Špecializovaný</w:t>
      </w:r>
      <w:r>
        <w:rPr>
          <w:rFonts w:ascii="Arial" w:hAnsi="Arial" w:cs="Arial"/>
          <w:sz w:val="20"/>
          <w:szCs w:val="20"/>
        </w:rPr>
        <w:t xml:space="preserve"> </w:t>
      </w:r>
      <w:r>
        <w:rPr>
          <w:rFonts w:ascii="Arial" w:hAnsi="Arial" w:cs="Arial"/>
          <w:b/>
          <w:sz w:val="20"/>
          <w:szCs w:val="20"/>
        </w:rPr>
        <w:t>trestný</w:t>
      </w:r>
      <w:r>
        <w:rPr>
          <w:rFonts w:ascii="Arial" w:hAnsi="Arial" w:cs="Arial"/>
          <w:sz w:val="20"/>
          <w:szCs w:val="20"/>
        </w:rPr>
        <w:t xml:space="preserve"> </w:t>
      </w:r>
      <w:r>
        <w:rPr>
          <w:rFonts w:ascii="Arial" w:hAnsi="Arial" w:cs="Arial"/>
          <w:b/>
          <w:sz w:val="20"/>
          <w:szCs w:val="20"/>
        </w:rPr>
        <w:t>súd</w:t>
      </w:r>
      <w:r>
        <w:rPr>
          <w:rFonts w:ascii="Arial" w:hAnsi="Arial" w:cs="Arial"/>
          <w:sz w:val="20"/>
          <w:szCs w:val="20"/>
        </w:rPr>
        <w:t xml:space="preserve"> v roku 2012 napadlo</w:t>
      </w:r>
      <w:r>
        <w:rPr>
          <w:rFonts w:ascii="Arial" w:hAnsi="Arial" w:cs="Arial"/>
          <w:b/>
          <w:sz w:val="20"/>
          <w:szCs w:val="20"/>
        </w:rPr>
        <w:t xml:space="preserve"> </w:t>
      </w:r>
      <w:r>
        <w:rPr>
          <w:rFonts w:ascii="Arial" w:hAnsi="Arial" w:cs="Arial"/>
          <w:sz w:val="20"/>
          <w:szCs w:val="20"/>
        </w:rPr>
        <w:t>224</w:t>
      </w:r>
      <w:r>
        <w:rPr>
          <w:rFonts w:ascii="Arial" w:hAnsi="Arial" w:cs="Arial"/>
          <w:b/>
          <w:sz w:val="20"/>
          <w:szCs w:val="20"/>
        </w:rPr>
        <w:t xml:space="preserve"> </w:t>
      </w:r>
      <w:r>
        <w:rPr>
          <w:rFonts w:ascii="Arial" w:hAnsi="Arial" w:cs="Arial"/>
          <w:sz w:val="20"/>
          <w:szCs w:val="20"/>
        </w:rPr>
        <w:t xml:space="preserve">vecí, v ktorých bolo 351 stíhaných osôb. </w:t>
      </w:r>
    </w:p>
    <w:p w:rsidR="008727CB" w:rsidRDefault="008727CB" w:rsidP="008727CB">
      <w:pPr>
        <w:ind w:firstLine="708"/>
        <w:jc w:val="both"/>
        <w:rPr>
          <w:rFonts w:ascii="Arial" w:hAnsi="Arial" w:cs="Arial"/>
          <w:sz w:val="20"/>
          <w:szCs w:val="20"/>
        </w:rPr>
      </w:pPr>
      <w:r>
        <w:rPr>
          <w:rFonts w:ascii="Arial" w:hAnsi="Arial" w:cs="Arial"/>
          <w:b/>
          <w:sz w:val="20"/>
          <w:szCs w:val="20"/>
        </w:rPr>
        <w:t xml:space="preserve">Vybavených </w:t>
      </w:r>
      <w:r>
        <w:rPr>
          <w:rFonts w:ascii="Arial" w:hAnsi="Arial" w:cs="Arial"/>
          <w:sz w:val="20"/>
          <w:szCs w:val="20"/>
        </w:rPr>
        <w:t xml:space="preserve">bolo 212 vecí, v ktorých bolo 322 stíhaných osôb. V porovnaní s rokom 2011 došlo k nárastu počtu vybavených vecí o 17 (v roku 2011 – 195), a rovnako aj k nárastu počtu osôb v týchto veciach stíhaných o 71 osôb (v roku 2011 – 251). V porovnaní s rokom 2008 počet vybavených vecí stúpol o 85 vecí (v roku 2008 – 127) a počet osôb v nich stíhaných stúpol o 88 (v roku 2008 – 234).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b/>
          <w:sz w:val="20"/>
          <w:szCs w:val="20"/>
        </w:rPr>
        <w:t>Nevybavených</w:t>
      </w:r>
      <w:r>
        <w:rPr>
          <w:rFonts w:ascii="Arial" w:hAnsi="Arial" w:cs="Arial"/>
          <w:sz w:val="20"/>
          <w:szCs w:val="20"/>
        </w:rPr>
        <w:t xml:space="preserve"> ostalo 100 vecí s 272 stíhanými osobami. V porovnaní s rokom 2011 došlo k nárastu počtu nevybavených vecí o 17 (v roku 2011 – 83) a k nárastu počtu v nich stíhaných osôb o 28 (v roku 2011 – 244). V porovnaní s rokom 2008 počet nevybavených vecí poklesol o 7 (v roku 2008 – 107), avšak počet osôb v nich stíhaných narástol o 4 (v roku 2008 – 268).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tento súd </w:t>
      </w:r>
      <w:r>
        <w:rPr>
          <w:rFonts w:ascii="Arial" w:hAnsi="Arial" w:cs="Arial"/>
          <w:b/>
          <w:sz w:val="20"/>
          <w:szCs w:val="20"/>
        </w:rPr>
        <w:t>vybavil</w:t>
      </w:r>
      <w:r>
        <w:rPr>
          <w:rFonts w:ascii="Arial" w:hAnsi="Arial" w:cs="Arial"/>
          <w:sz w:val="20"/>
          <w:szCs w:val="20"/>
        </w:rPr>
        <w:t xml:space="preserve"> 10 väzobne stíhaných osôb. V časovom horizonte do 3 mesiacov bolo vybavených 8 osôb, v horizonte od 3 mesiacov do 6 mesiacov nebola vybavená žiadna väzobne stíhaná osoba, v horizonte od 6 mesiacov do 1 roka bola vybavená 1 väzobne stíhaná osoba, v horizonte od 1 roka do 2 rokov nebolí vybavené žiadne väzobne stíhané osoby a v časovom horizonte viac ako 2 roky, bola vybavená 1 väzobne stíhaná osoba. Na vybavenie jednej väzobne stíhanej osoby potreboval Špecializovaný trestný súd v priemere 183 dní. Nie je možné porovnať o koľko sa zlepšilo, príp. zhoršilo vybavovanie väzobne stíhaných osôb týmto súdom v porovnaní s rokom 2011 a 2008, nakoľko v roku 2008, ani v roku 2011 Špecializovaný trestný súd nevybavil žiadnu väzobne stíhanú osobu.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Špecializovaný trestný súd v roku 2012 </w:t>
      </w:r>
      <w:r>
        <w:rPr>
          <w:rFonts w:ascii="Arial" w:hAnsi="Arial" w:cs="Arial"/>
          <w:b/>
          <w:sz w:val="20"/>
          <w:szCs w:val="20"/>
        </w:rPr>
        <w:t xml:space="preserve">právoplatne </w:t>
      </w:r>
      <w:r>
        <w:rPr>
          <w:rFonts w:ascii="Arial" w:hAnsi="Arial" w:cs="Arial"/>
          <w:sz w:val="20"/>
          <w:szCs w:val="20"/>
        </w:rPr>
        <w:t xml:space="preserve">odsúdil 156 osôb. Od nápadu veci do právoplatnosti rozhodnutia v časovom horizonte do 1 mesiaca to bolo 71 osôb (45,51 %). V porovnaní s rokom 2011, kedy to bolo 84 </w:t>
      </w:r>
      <w:r>
        <w:rPr>
          <w:rFonts w:ascii="Arial" w:hAnsi="Arial" w:cs="Arial"/>
          <w:sz w:val="20"/>
          <w:szCs w:val="20"/>
          <w:lang w:val="en-US"/>
        </w:rPr>
        <w:t>(</w:t>
      </w:r>
      <w:r>
        <w:rPr>
          <w:rFonts w:ascii="Arial" w:hAnsi="Arial" w:cs="Arial"/>
          <w:sz w:val="20"/>
          <w:szCs w:val="20"/>
        </w:rPr>
        <w:t xml:space="preserve">45,90 %) osôb, je to pokles v číselnom vyjadrení o 13 osôb a v percentuálnom vyjadrení o 15,48 %. V porovnaní s rokom 2008, kedy to bolo 39 (40,21 %) osôb, tu ide o nárast v číselnom vyjadrení o 32 osôb a v percentuálnom vyjadrení nárast o 82,5 %.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časovom horizonte od 1 mesiaca do 3 mesiacov bolo vybavených 45 (28,85 %) osôb. V porovnaní s rokom 2011, kedy bolo vybavených 54 osôb </w:t>
      </w:r>
      <w:r>
        <w:rPr>
          <w:rFonts w:ascii="Arial" w:hAnsi="Arial" w:cs="Arial"/>
          <w:sz w:val="20"/>
          <w:szCs w:val="20"/>
          <w:lang w:val="en-US"/>
        </w:rPr>
        <w:t xml:space="preserve">(29,51 </w:t>
      </w:r>
      <w:r>
        <w:rPr>
          <w:rFonts w:ascii="Arial" w:hAnsi="Arial" w:cs="Arial"/>
          <w:sz w:val="20"/>
          <w:szCs w:val="20"/>
        </w:rPr>
        <w:t>%</w:t>
      </w:r>
      <w:r>
        <w:rPr>
          <w:rFonts w:ascii="Arial" w:hAnsi="Arial" w:cs="Arial"/>
          <w:sz w:val="20"/>
          <w:szCs w:val="20"/>
          <w:lang w:val="en-US"/>
        </w:rPr>
        <w:t>),</w:t>
      </w:r>
      <w:r>
        <w:rPr>
          <w:rFonts w:ascii="Arial" w:hAnsi="Arial" w:cs="Arial"/>
          <w:sz w:val="20"/>
          <w:szCs w:val="20"/>
        </w:rPr>
        <w:t xml:space="preserve"> je to pokles v číselnom vyjadrení o 9 osôb a v percentuálnom vyjadrení o 16,67 %. V porovnaní s rokom 2008, kedy bolo vybavených 29 (29,90 %) osôb, je to v číselnom vyjadrení nárast počtu vybavených osôb o 16 a v percentuálnom vyjadrení o 55,17 %.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horizonte od 3 mesiacov do 6 mesiacov bolo v roku 2012 vybavených 16 (10,26 %) osôb. V porovnaní s rokom 2011, kedy bolo vybavených 7 (3,83 %) osôb, ide o nárast počtu osôb v číselnom vyjadrení o 9 osôb a v percentuálnom vyjadrení o 128,57 %. V porovnaní s rokom 2008, kedy bolo vybavených 10 (10,31 %) osôb, došlo k nárastu počtu vybavených osôb v číselnom vyjadrení o 6 osôb a v percentuálnom vyjadrení o 60,00 %.  </w:t>
      </w:r>
    </w:p>
    <w:p w:rsidR="008727CB" w:rsidRDefault="008727CB" w:rsidP="008727CB">
      <w:pPr>
        <w:ind w:firstLine="708"/>
        <w:jc w:val="both"/>
        <w:rPr>
          <w:rFonts w:ascii="Arial" w:hAnsi="Arial" w:cs="Arial"/>
          <w:b/>
          <w:sz w:val="20"/>
          <w:szCs w:val="20"/>
        </w:rPr>
      </w:pPr>
      <w:r>
        <w:rPr>
          <w:rFonts w:ascii="Arial" w:hAnsi="Arial" w:cs="Arial"/>
          <w:sz w:val="20"/>
          <w:szCs w:val="20"/>
        </w:rPr>
        <w:t xml:space="preserve">V horizonte od 6 mesiacov do 9 mesiacov boli v roku 2012 vybavené 2 (1,28 %) osoby. Pri porovnaní s rokom 2011, kedy boli vybavené 4 (2,19 %) osoby, je to v číselnom vyjadrení pokles o 2 osoby a v percentuálnom vyjadrení pokles o 50,00 %. Pri porovnaní s rokom 2008, kedy boli vybavené 3 (3,09 %) osoby, je tu pokles v číselnom vyjadrení o 1 osobu a v percentuálnom vyjadrení pokles o 33,33 %.   </w:t>
      </w:r>
      <w:r>
        <w:rPr>
          <w:rFonts w:ascii="Arial" w:hAnsi="Arial" w:cs="Arial"/>
          <w:b/>
          <w:sz w:val="20"/>
          <w:szCs w:val="20"/>
        </w:rPr>
        <w:t xml:space="preserve"> </w:t>
      </w:r>
    </w:p>
    <w:p w:rsidR="0006500B" w:rsidRDefault="0006500B" w:rsidP="008727CB">
      <w:pPr>
        <w:ind w:firstLine="708"/>
        <w:jc w:val="both"/>
        <w:rPr>
          <w:rFonts w:ascii="Arial" w:hAnsi="Arial" w:cs="Arial"/>
          <w:b/>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V horizonte od 9 mesiacov do 1 roka boli v roku 2012 vybavené 2 (1,28 %) osoby. V porovnaní s rokom 2011, kedy tento ukazovateľ udával 3 (1,64 %) osoby, v číselnom vyjadrení došlo k poklesu o 1 osobu a v percentuálnom vyjadrení k poklesu o 33,33 %. Pri porovnaní s rokom 2008, kedy boli vybavené 2 (2,06 %) osôb, je to v číselnom a percentuálnom vyjadrení rovnaký počet.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časovom horizonte viac ako 1 rok bolo vybavených 20 (12,82 %) osôb. V porovnaní s rokom 2011, kedy súd vybavil 31 (16,94 %) osôb, je to v číselnom vyjadrení pokles o 11 osôb a v percentuálnom vyjadrení pokles o 35,48 %. V porovnaní s rokom 2008, kedy v tomto ukazovateli bolo vybavených 14 (14,43 %) osôb, je to nárast v číselnom vyjadrení o 6 osoby a v percentuálnom vyjadrení o 42,86 %.   </w:t>
      </w:r>
    </w:p>
    <w:p w:rsidR="008727CB" w:rsidRDefault="008727CB" w:rsidP="008727CB">
      <w:pPr>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b/>
          <w:sz w:val="20"/>
          <w:szCs w:val="20"/>
        </w:rPr>
        <w:t>V roku 2012 súdy Slovenskej republiky právoplatne odsúdili 35 077</w:t>
      </w:r>
      <w:r>
        <w:rPr>
          <w:rFonts w:ascii="Arial" w:hAnsi="Arial" w:cs="Arial"/>
          <w:sz w:val="20"/>
          <w:szCs w:val="20"/>
        </w:rPr>
        <w:t xml:space="preserve"> osôb, ktoré spáchali 41 064 skutkov. V porovnaní s rokom 2011, kedy bolo odsúdených 30 110 osôb, ktoré spáchali 36 101 skutkov, je to o 4 967 (16,5 %) odsúdených viac a o 4 963 (13,75 %) skutkov viac. V porovnaní s rokom 2008, kedy bolo odsúdených 28 681 osôb, ktoré spáchali 38 984 skutkov, je to v osobách viac o 6 396 (22,3 %) a v skutkoch o 2 080 (5,34 %) viac.  </w:t>
      </w:r>
    </w:p>
    <w:p w:rsidR="008727CB" w:rsidRDefault="008727CB" w:rsidP="008727CB">
      <w:pPr>
        <w:ind w:firstLine="708"/>
        <w:jc w:val="both"/>
        <w:rPr>
          <w:rFonts w:ascii="Arial" w:hAnsi="Arial" w:cs="Arial"/>
          <w:sz w:val="20"/>
          <w:szCs w:val="20"/>
        </w:rPr>
      </w:pPr>
      <w:r>
        <w:rPr>
          <w:rFonts w:ascii="Arial" w:hAnsi="Arial" w:cs="Arial"/>
          <w:b/>
          <w:sz w:val="20"/>
          <w:szCs w:val="20"/>
        </w:rPr>
        <w:t xml:space="preserve">Index </w:t>
      </w:r>
      <w:r>
        <w:rPr>
          <w:rFonts w:ascii="Arial" w:hAnsi="Arial" w:cs="Arial"/>
          <w:sz w:val="20"/>
          <w:szCs w:val="20"/>
        </w:rPr>
        <w:t xml:space="preserve">odsúdených osôb (Io), t.j. počet právoplatne odsúdených páchateľov na celkovom počte trestne zodpovedných osôb, prepočítaný na 10 000 obyvateľov, v roku 2012 bol daný číslom 76. V roku 2011 bol index daný číslom 65 a v roku 2008 číslom 62. Na index odsúdených osôb má vplyv pohyb počtu trestných konaní, počty vecí došlých na súdy a počty súdmi právoplatne ukončených vecí.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súdy právoplatne odsúdili celkom 35 077 páchateľov. Na tomto počte odsúdených sa </w:t>
      </w:r>
      <w:r>
        <w:rPr>
          <w:rFonts w:ascii="Arial" w:hAnsi="Arial" w:cs="Arial"/>
          <w:b/>
          <w:sz w:val="20"/>
          <w:szCs w:val="20"/>
        </w:rPr>
        <w:t xml:space="preserve">recidivisti uznaní súdom podieľajú </w:t>
      </w:r>
      <w:r>
        <w:rPr>
          <w:rFonts w:ascii="Arial" w:hAnsi="Arial" w:cs="Arial"/>
          <w:sz w:val="20"/>
          <w:szCs w:val="20"/>
        </w:rPr>
        <w:t xml:space="preserve">29,85 %. V roku 2011 to bolo 31,29 %, takže došlo k poklesu o 4,60 %. V roku 2008 to bolo 27,94 %, takže v porovnaní s týmto údajom bol zaznamenaný nárast o 6,84 % recidivistov uznaných súdom.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kategórii </w:t>
      </w:r>
      <w:r>
        <w:rPr>
          <w:rFonts w:ascii="Arial" w:hAnsi="Arial" w:cs="Arial"/>
          <w:b/>
          <w:sz w:val="20"/>
          <w:szCs w:val="20"/>
        </w:rPr>
        <w:t xml:space="preserve">mladiství </w:t>
      </w:r>
      <w:r>
        <w:rPr>
          <w:rFonts w:ascii="Arial" w:hAnsi="Arial" w:cs="Arial"/>
          <w:sz w:val="20"/>
          <w:szCs w:val="20"/>
        </w:rPr>
        <w:t xml:space="preserve">v roku 2012 podiel odsúdených na celkovom počte právoplatne odsúdených osôb bol 5,25 %. V porovnaní s rokom 2011, kedy to bolo 5,68 %, je to pokles o 7,57 %. V porovnaní s rokom 2008, kedy percentuálny podiel bol 7,41 %, je to pokles o 29,15 % odsúdených mladistvých páchateľov.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kategórii </w:t>
      </w:r>
      <w:r>
        <w:rPr>
          <w:rFonts w:ascii="Arial" w:hAnsi="Arial" w:cs="Arial"/>
          <w:b/>
          <w:sz w:val="20"/>
          <w:szCs w:val="20"/>
        </w:rPr>
        <w:t xml:space="preserve">ženy </w:t>
      </w:r>
      <w:r>
        <w:rPr>
          <w:rFonts w:ascii="Arial" w:hAnsi="Arial" w:cs="Arial"/>
          <w:sz w:val="20"/>
          <w:szCs w:val="20"/>
        </w:rPr>
        <w:t xml:space="preserve">v roku 2012 percentuálny podiel na celkovom počte právoplatne odsúdených bol 14,80 %. V porovnaní s rokom 2011, kedy to bolo 15,40 %, je tu pokles o 3,90 % právoplatne odsúdených žien. V porovnaní s rokom 2008, kedy percentuálny podiel bol 14,14 %, je tu nárast o 4,67 % právoplatne odsúdených žien.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z počtu 35 077 právoplatne odsúdených osôb súdy </w:t>
      </w:r>
      <w:r>
        <w:rPr>
          <w:rFonts w:ascii="Arial" w:hAnsi="Arial" w:cs="Arial"/>
          <w:b/>
          <w:sz w:val="20"/>
          <w:szCs w:val="20"/>
        </w:rPr>
        <w:t xml:space="preserve">nepodmienečné tresty </w:t>
      </w:r>
      <w:r>
        <w:rPr>
          <w:rFonts w:ascii="Arial" w:hAnsi="Arial" w:cs="Arial"/>
          <w:sz w:val="20"/>
          <w:szCs w:val="20"/>
        </w:rPr>
        <w:t>odňatia slobody</w:t>
      </w:r>
      <w:r>
        <w:rPr>
          <w:rFonts w:ascii="Arial" w:hAnsi="Arial" w:cs="Arial"/>
          <w:b/>
          <w:sz w:val="20"/>
          <w:szCs w:val="20"/>
        </w:rPr>
        <w:t xml:space="preserve"> </w:t>
      </w:r>
      <w:r>
        <w:rPr>
          <w:rFonts w:ascii="Arial" w:hAnsi="Arial" w:cs="Arial"/>
          <w:sz w:val="20"/>
          <w:szCs w:val="20"/>
        </w:rPr>
        <w:t>uložili 5 913 osobám, čo predstavuje 16,9 % podiel, trest odňatia slobody s </w:t>
      </w:r>
      <w:r>
        <w:rPr>
          <w:rFonts w:ascii="Arial" w:hAnsi="Arial" w:cs="Arial"/>
          <w:b/>
          <w:sz w:val="20"/>
          <w:szCs w:val="20"/>
        </w:rPr>
        <w:t xml:space="preserve">podmienečným odkladom </w:t>
      </w:r>
      <w:r>
        <w:rPr>
          <w:rFonts w:ascii="Arial" w:hAnsi="Arial" w:cs="Arial"/>
          <w:sz w:val="20"/>
          <w:szCs w:val="20"/>
        </w:rPr>
        <w:t xml:space="preserve">uložili 21 191 osobám, čo predstavuje 60,4 % podiel, </w:t>
      </w:r>
      <w:r>
        <w:rPr>
          <w:rFonts w:ascii="Arial" w:hAnsi="Arial" w:cs="Arial"/>
          <w:b/>
          <w:sz w:val="20"/>
          <w:szCs w:val="20"/>
        </w:rPr>
        <w:t xml:space="preserve">peňažný trest </w:t>
      </w:r>
      <w:r>
        <w:rPr>
          <w:rFonts w:ascii="Arial" w:hAnsi="Arial" w:cs="Arial"/>
          <w:sz w:val="20"/>
          <w:szCs w:val="20"/>
        </w:rPr>
        <w:t>1 512 osobám, čo predstavuje 4,3 % podiel,</w:t>
      </w:r>
      <w:r>
        <w:rPr>
          <w:rFonts w:ascii="Arial" w:hAnsi="Arial" w:cs="Arial"/>
          <w:b/>
          <w:sz w:val="20"/>
          <w:szCs w:val="20"/>
        </w:rPr>
        <w:t xml:space="preserve"> iný samostatne uložený trest</w:t>
      </w:r>
      <w:r>
        <w:rPr>
          <w:rFonts w:ascii="Arial" w:hAnsi="Arial" w:cs="Arial"/>
          <w:sz w:val="20"/>
          <w:szCs w:val="20"/>
        </w:rPr>
        <w:t xml:space="preserve"> 5 871 osobám, čo predstavuje 16,7 % podiel z celkového počtu právoplatne odsúdených osôb.                             </w:t>
      </w:r>
    </w:p>
    <w:p w:rsidR="008727CB" w:rsidRDefault="008727CB" w:rsidP="008727CB">
      <w:pPr>
        <w:ind w:firstLine="708"/>
        <w:jc w:val="both"/>
        <w:rPr>
          <w:rFonts w:ascii="Arial" w:hAnsi="Arial" w:cs="Arial"/>
          <w:sz w:val="20"/>
          <w:szCs w:val="20"/>
        </w:rPr>
      </w:pPr>
      <w:r>
        <w:rPr>
          <w:rFonts w:ascii="Arial" w:hAnsi="Arial" w:cs="Arial"/>
          <w:sz w:val="20"/>
          <w:szCs w:val="20"/>
        </w:rPr>
        <w:t xml:space="preserve">Pri </w:t>
      </w:r>
      <w:r>
        <w:rPr>
          <w:rFonts w:ascii="Arial" w:hAnsi="Arial" w:cs="Arial"/>
          <w:b/>
          <w:sz w:val="20"/>
          <w:szCs w:val="20"/>
        </w:rPr>
        <w:t>nepodmienečných trestoch</w:t>
      </w:r>
      <w:r>
        <w:rPr>
          <w:rFonts w:ascii="Arial" w:hAnsi="Arial" w:cs="Arial"/>
          <w:sz w:val="20"/>
          <w:szCs w:val="20"/>
        </w:rPr>
        <w:t xml:space="preserve"> odňatia slobody v roku 2012 sa v porovnaní s rokom 2011 v číselnom vyjadrení zvýšil o 159 osôb, v percentuálnom vyjadrení ide o nárast o 2,76 %. V porovnaní s rokom 2008 vzrástol počet odsúdených páchateľov v roku 2012 v číselnom vyjadrení o 522 osôb a v percentuálnom vyjadrení o 9,68 %.</w:t>
      </w:r>
    </w:p>
    <w:p w:rsidR="008727CB" w:rsidRDefault="008727CB" w:rsidP="008727CB">
      <w:pPr>
        <w:jc w:val="both"/>
        <w:rPr>
          <w:rFonts w:ascii="Arial" w:hAnsi="Arial" w:cs="Arial"/>
          <w:sz w:val="20"/>
          <w:szCs w:val="20"/>
        </w:rPr>
      </w:pPr>
      <w:r>
        <w:rPr>
          <w:rFonts w:ascii="Arial" w:hAnsi="Arial" w:cs="Arial"/>
          <w:sz w:val="20"/>
          <w:szCs w:val="20"/>
        </w:rPr>
        <w:t xml:space="preserve">            Pri trestoch odňatia slobody s </w:t>
      </w:r>
      <w:r>
        <w:rPr>
          <w:rFonts w:ascii="Arial" w:hAnsi="Arial" w:cs="Arial"/>
          <w:b/>
          <w:sz w:val="20"/>
          <w:szCs w:val="20"/>
        </w:rPr>
        <w:t xml:space="preserve">podmienečným odkladom </w:t>
      </w:r>
      <w:r>
        <w:rPr>
          <w:rFonts w:ascii="Arial" w:hAnsi="Arial" w:cs="Arial"/>
          <w:sz w:val="20"/>
          <w:szCs w:val="20"/>
        </w:rPr>
        <w:t>výkonu trestu</w:t>
      </w:r>
      <w:r>
        <w:rPr>
          <w:rFonts w:ascii="Arial" w:hAnsi="Arial" w:cs="Arial"/>
          <w:b/>
          <w:sz w:val="20"/>
          <w:szCs w:val="20"/>
        </w:rPr>
        <w:t xml:space="preserve"> </w:t>
      </w:r>
      <w:r>
        <w:rPr>
          <w:rFonts w:ascii="Arial" w:hAnsi="Arial" w:cs="Arial"/>
          <w:sz w:val="20"/>
          <w:szCs w:val="20"/>
        </w:rPr>
        <w:t>v roku 2012 došlo k nárastu v porovnaní s rokom 2011 v číselnom vyjadrení o 2 255 osôb a v percentuálnom vyjadrení o 11,91 %. V porovnaní s rokom 2008 došlo k nárastu v číselnom vyjadrení o 1 827 osôb, a v percentuálnom vyjadrení bol zaznamenaný nárast o 9,44 %.</w:t>
      </w:r>
    </w:p>
    <w:p w:rsidR="008727CB" w:rsidRDefault="008727CB" w:rsidP="008727CB">
      <w:pPr>
        <w:ind w:firstLine="708"/>
        <w:jc w:val="both"/>
        <w:rPr>
          <w:rFonts w:ascii="Arial" w:hAnsi="Arial" w:cs="Arial"/>
          <w:sz w:val="20"/>
          <w:szCs w:val="20"/>
        </w:rPr>
      </w:pPr>
      <w:r>
        <w:rPr>
          <w:rFonts w:ascii="Arial" w:hAnsi="Arial" w:cs="Arial"/>
          <w:sz w:val="20"/>
          <w:szCs w:val="20"/>
        </w:rPr>
        <w:t xml:space="preserve">Pri </w:t>
      </w:r>
      <w:r>
        <w:rPr>
          <w:rFonts w:ascii="Arial" w:hAnsi="Arial" w:cs="Arial"/>
          <w:b/>
          <w:sz w:val="20"/>
          <w:szCs w:val="20"/>
        </w:rPr>
        <w:t xml:space="preserve">peňažných trestoch </w:t>
      </w:r>
      <w:r>
        <w:rPr>
          <w:rFonts w:ascii="Arial" w:hAnsi="Arial" w:cs="Arial"/>
          <w:sz w:val="20"/>
          <w:szCs w:val="20"/>
        </w:rPr>
        <w:t xml:space="preserve">v roku 2012 došlo v porovnaní s rokom 2011 v číselnom vyjadrení k poklesu počtu osôb o 35, v percentuálnom vyjadrení k poklesu o 2,26 %. V porovnaní s rokom 2008 došlo v číselnom vyjadrení k poklesu počtu o 169 osôb a v percentuálnom vyjadrení o 10,05 %.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Pri </w:t>
      </w:r>
      <w:r>
        <w:rPr>
          <w:rFonts w:ascii="Arial" w:hAnsi="Arial" w:cs="Arial"/>
          <w:b/>
          <w:sz w:val="20"/>
          <w:szCs w:val="20"/>
        </w:rPr>
        <w:t xml:space="preserve">iných samostatných trestoch </w:t>
      </w:r>
      <w:r>
        <w:rPr>
          <w:rFonts w:ascii="Arial" w:hAnsi="Arial" w:cs="Arial"/>
          <w:sz w:val="20"/>
          <w:szCs w:val="20"/>
        </w:rPr>
        <w:t xml:space="preserve">v roku 2012 došlo porovnaním s rokom 2011 k nárastu v číselnom vyjadrení o 2 496 osôb a v percentuálnom vyjadrení o 73,96 %. V porovnaní s rokom 2008 je to v číselnom vyjadrení nárast o 4 190 osôb a v percentuálnom vyjadrení je to nárast o 249,26 %.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súdy rozhodovali podľa Trestného zákona č. 300/2005 Z. z. v platnom znení, ale ešte aj podľa Trestného zákona č. 140/1961 Zb. v znení neskorších predpisov. Preto aj štatistika v kategórii vybrané trestné činy je vedená podľa obidvoch  kódexov. </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Podľa Trestného zákona č. </w:t>
      </w:r>
      <w:r>
        <w:rPr>
          <w:rFonts w:ascii="Arial" w:hAnsi="Arial" w:cs="Arial"/>
          <w:b/>
          <w:sz w:val="20"/>
          <w:szCs w:val="20"/>
        </w:rPr>
        <w:t>300/2005</w:t>
      </w:r>
      <w:r>
        <w:rPr>
          <w:rFonts w:ascii="Arial" w:hAnsi="Arial" w:cs="Arial"/>
          <w:sz w:val="20"/>
          <w:szCs w:val="20"/>
        </w:rPr>
        <w:t xml:space="preserve"> Z. z. v platnom znení, za majetkové trestné činy (§ 212 – krádež, § 213 – sprenevera, § 221 – podvod) bolo právoplatne odsúdených 12 307 páchateľov, za trestné činy proti životu a zdraviu (§ 155, § 156 – ublíženie na zdraví, § 148, § 148 – zabitie) bolo právoplatne odsúdených 3 167 páchateľov, za trestný čin lúpeže (§ 188) bolo právoplatne odsúdených 445 páchateľov, za trestné činy so sexuálnym motívom (§ 199 - znásilnenie, § 200 – sexuálne násilie, § 201, § 202 – sexuálne zneužívanie , § 203 – súlož medzi príbuznými) bolo právoplatne odsúdených 343 páchateľov, za trestný čin vraždy (§ 144 – úkladná vražda, § 145 – vražda) bolo právoplatne odsúdených 42 páchateľov.</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roku 2012 boli osobitne štatisticky vykázané aj trestné činy s obsahom extrémizmu (§ 421, § 422 – podpora a propagácia skupín smerujúcich k potlačeniu základných práv a slobôd, § 422a – výroba extrémistických materiálov, § 422b – rozširovanie extrémistických materiálov, § 422c - prechovávanie extrémistických materiálov, § 423 - hanobenie národa, rasy a presvedčenia, § 424 – podnecovanie k národnostnej, rasovej a etnickej nenávisti, § 424a – podnecovanie, hanobenie a vyhrážanie sa osobám pre ich príslušnosť k niektorej rase, národu, národnosti, farbe pleti, etnickej skupine alebo pôvodu rodu). Právoplatne bolo odsúdených 37 páchateľov, ktorí spáchali 47 skutkov. Podľa osobitného motívu - § 140 písm. d (úmysel verejne podnecovať k násiliu alebo nenávisti voči skupine osôb alebo jednotlivcovi pre ich príslušnosť k niektorej rase, národu, národnosti, farbe pleti, etnickej skupine, pôvodu rodu alebo pre ich náboženské vyznanie, ak je zámienkou pre vyhrážanie sa z predchádzajúcich dôvodov) bolo právoplatne odsúdených 8 páchateľov, ktorí spáchali 8 skutkov. Podľa osobitného motívu - § 140 písm. f (z národnostnej, etnickej alebo rasovej nenávisti alebo nenávisti z dôvodu farby pleti) bolo právoplatne odsúdených 8 páchateľov, ktorí spáchali 8 skutkov.    </w:t>
      </w:r>
    </w:p>
    <w:p w:rsidR="008727CB" w:rsidRDefault="008727CB" w:rsidP="008727CB">
      <w:pPr>
        <w:ind w:firstLine="708"/>
        <w:jc w:val="both"/>
        <w:rPr>
          <w:rFonts w:ascii="Arial" w:hAnsi="Arial" w:cs="Arial"/>
          <w:sz w:val="20"/>
          <w:szCs w:val="20"/>
        </w:rPr>
      </w:pPr>
      <w:r>
        <w:rPr>
          <w:rFonts w:ascii="Arial" w:hAnsi="Arial" w:cs="Arial"/>
          <w:sz w:val="20"/>
          <w:szCs w:val="20"/>
        </w:rPr>
        <w:t xml:space="preserve">V Štatistickej ročenke za rok 2012 bol osobitne vykázaný § 208 – trestný čin týrania blízkej osoby a zverenej osoby. Právoplatne bolo odsúdených 116 páchateľov, ktorí spáchali 117 skutkov. Zo 116 odsúdených podľa § 208 Tr. zák. – týranie blízkej a zverenej osoby za rok 2012 bolo 108 páchateľov mužského pohlavia a 8 ženského. Veková hranica začala od 18 rokov, pričom najviac odsúdených bolo vo veku 35-50 </w:t>
      </w:r>
      <w:r>
        <w:rPr>
          <w:rFonts w:ascii="Arial" w:hAnsi="Arial" w:cs="Arial"/>
          <w:sz w:val="20"/>
          <w:szCs w:val="20"/>
          <w:lang w:val="en-US"/>
        </w:rPr>
        <w:t>(</w:t>
      </w:r>
      <w:r>
        <w:rPr>
          <w:rFonts w:ascii="Arial" w:hAnsi="Arial" w:cs="Arial"/>
          <w:sz w:val="20"/>
          <w:szCs w:val="20"/>
        </w:rPr>
        <w:t>59 odsúdených).</w:t>
      </w:r>
    </w:p>
    <w:p w:rsidR="008727CB" w:rsidRDefault="008727CB" w:rsidP="008727CB">
      <w:pPr>
        <w:ind w:firstLine="708"/>
        <w:jc w:val="both"/>
        <w:rPr>
          <w:rFonts w:ascii="Arial" w:hAnsi="Arial" w:cs="Arial"/>
          <w:sz w:val="20"/>
          <w:szCs w:val="20"/>
        </w:rPr>
      </w:pPr>
    </w:p>
    <w:p w:rsidR="008727CB" w:rsidRDefault="008727CB" w:rsidP="008727CB">
      <w:pPr>
        <w:ind w:firstLine="708"/>
        <w:jc w:val="both"/>
        <w:rPr>
          <w:rFonts w:ascii="Arial" w:hAnsi="Arial" w:cs="Arial"/>
          <w:sz w:val="20"/>
          <w:szCs w:val="20"/>
        </w:rPr>
      </w:pPr>
      <w:r>
        <w:rPr>
          <w:rFonts w:ascii="Arial" w:hAnsi="Arial" w:cs="Arial"/>
          <w:sz w:val="20"/>
          <w:szCs w:val="20"/>
        </w:rPr>
        <w:t xml:space="preserve">Podľa Trestného zákona č. </w:t>
      </w:r>
      <w:r>
        <w:rPr>
          <w:rFonts w:ascii="Arial" w:hAnsi="Arial" w:cs="Arial"/>
          <w:b/>
          <w:sz w:val="20"/>
          <w:szCs w:val="20"/>
        </w:rPr>
        <w:t xml:space="preserve">140/1961 </w:t>
      </w:r>
      <w:r>
        <w:rPr>
          <w:rFonts w:ascii="Arial" w:hAnsi="Arial" w:cs="Arial"/>
          <w:sz w:val="20"/>
          <w:szCs w:val="20"/>
        </w:rPr>
        <w:t>Zb</w:t>
      </w:r>
      <w:r>
        <w:rPr>
          <w:rFonts w:ascii="Arial" w:hAnsi="Arial" w:cs="Arial"/>
          <w:b/>
          <w:sz w:val="20"/>
          <w:szCs w:val="20"/>
        </w:rPr>
        <w:t>.</w:t>
      </w:r>
      <w:r>
        <w:rPr>
          <w:rFonts w:ascii="Arial" w:hAnsi="Arial" w:cs="Arial"/>
          <w:sz w:val="20"/>
          <w:szCs w:val="20"/>
        </w:rPr>
        <w:t xml:space="preserve"> v znení neskorších predpisov, za trestné činy majetkové (§ 247 – krádež, § 248 – sprenevera, § 250 – podvod) bolo právoplatne odsúdených 481 páchateľov, za trestné činy proti životu a zdraviu (§ 221, § 222, § 225 ) bolo právoplatne odsúdených 72 páchateľov, za trestný čin lúpeže (§ 234) bolo právoplatne odsúdených 38 páchateľov, za trestné činy so sexuálnym motívom (§ 241 – znásilnenie, § 242 – sexuálne zneužívanie, § 243, § 245 – súlož medzi príbuznými) bolo právoplatne odsúdených 7 páchateľov, za trestný čin vraždy (§ 219) boli odsúdení 2 páchatelia.</w:t>
      </w:r>
    </w:p>
    <w:p w:rsidR="008727CB" w:rsidRDefault="008727CB" w:rsidP="008727CB">
      <w:pPr>
        <w:jc w:val="both"/>
      </w:pPr>
      <w:r>
        <w:rPr>
          <w:rFonts w:ascii="Arial" w:hAnsi="Arial" w:cs="Arial"/>
          <w:sz w:val="20"/>
          <w:szCs w:val="20"/>
        </w:rPr>
        <w:t xml:space="preserve">            Aj podľa tohto trestného zákona štatisticky vykázané trestné činy s obsahom extrémizmu (§ 260, § 261 – podpora a propagácia hnutí smerujúcich k potlačeniu práv a slobôd občanov, § 198 – hanobenie národa, rasy a presvedčenia, § 198a – podnecovanie k národnostnej, rasovej a etnickej nenávisti). Právoplatne boli odsúdení 2 páchatelia, ktorí spáchali 4 skutky</w:t>
      </w:r>
    </w:p>
    <w:p w:rsidR="000C414A" w:rsidRDefault="000C414A" w:rsidP="00941E50">
      <w:pPr>
        <w:ind w:firstLine="708"/>
        <w:jc w:val="both"/>
        <w:rPr>
          <w:rFonts w:ascii="Arial" w:hAnsi="Arial" w:cs="Arial"/>
          <w:b/>
          <w:sz w:val="20"/>
          <w:szCs w:val="20"/>
        </w:rPr>
      </w:pPr>
    </w:p>
    <w:p w:rsidR="008727CB" w:rsidRDefault="008727CB" w:rsidP="00941E50">
      <w:pPr>
        <w:ind w:firstLine="708"/>
        <w:jc w:val="both"/>
        <w:rPr>
          <w:rFonts w:ascii="Arial" w:hAnsi="Arial" w:cs="Arial"/>
          <w:b/>
          <w:sz w:val="20"/>
          <w:szCs w:val="20"/>
        </w:rPr>
      </w:pPr>
    </w:p>
    <w:p w:rsidR="00976B1A" w:rsidRPr="0032123B" w:rsidRDefault="00EE5A7A" w:rsidP="00941E50">
      <w:pPr>
        <w:ind w:firstLine="708"/>
        <w:jc w:val="both"/>
        <w:rPr>
          <w:rFonts w:ascii="Arial" w:hAnsi="Arial" w:cs="Arial"/>
          <w:b/>
          <w:sz w:val="20"/>
          <w:szCs w:val="20"/>
        </w:rPr>
      </w:pPr>
      <w:r>
        <w:rPr>
          <w:rFonts w:ascii="Arial" w:hAnsi="Arial" w:cs="Arial"/>
          <w:b/>
          <w:sz w:val="20"/>
          <w:szCs w:val="20"/>
        </w:rPr>
        <w:t>V roku 2012</w:t>
      </w:r>
      <w:r w:rsidR="00976B1A" w:rsidRPr="0032123B">
        <w:rPr>
          <w:rFonts w:ascii="Arial" w:hAnsi="Arial" w:cs="Arial"/>
          <w:b/>
          <w:sz w:val="20"/>
          <w:szCs w:val="20"/>
        </w:rPr>
        <w:t xml:space="preserve"> za</w:t>
      </w:r>
      <w:r w:rsidR="00A2296C">
        <w:rPr>
          <w:rFonts w:ascii="Arial" w:hAnsi="Arial" w:cs="Arial"/>
          <w:b/>
          <w:sz w:val="20"/>
          <w:szCs w:val="20"/>
        </w:rPr>
        <w:t xml:space="preserve"> </w:t>
      </w:r>
      <w:r w:rsidR="00976B1A" w:rsidRPr="0032123B">
        <w:rPr>
          <w:rFonts w:ascii="Arial" w:hAnsi="Arial" w:cs="Arial"/>
          <w:b/>
          <w:sz w:val="20"/>
          <w:szCs w:val="20"/>
        </w:rPr>
        <w:t xml:space="preserve">vybrané trestné činy majetkové celkom </w:t>
      </w:r>
      <w:r w:rsidR="00976B1A" w:rsidRPr="0032123B">
        <w:rPr>
          <w:rFonts w:ascii="Arial" w:hAnsi="Arial" w:cs="Arial"/>
          <w:sz w:val="20"/>
          <w:szCs w:val="20"/>
        </w:rPr>
        <w:t>bolo</w:t>
      </w:r>
      <w:r w:rsidR="00976B1A" w:rsidRPr="0032123B">
        <w:rPr>
          <w:rFonts w:ascii="Arial" w:hAnsi="Arial" w:cs="Arial"/>
          <w:b/>
          <w:sz w:val="20"/>
          <w:szCs w:val="20"/>
        </w:rPr>
        <w:t xml:space="preserve"> </w:t>
      </w:r>
      <w:r w:rsidR="00976B1A" w:rsidRPr="0032123B">
        <w:rPr>
          <w:rFonts w:ascii="Arial" w:hAnsi="Arial" w:cs="Arial"/>
          <w:sz w:val="20"/>
          <w:szCs w:val="20"/>
        </w:rPr>
        <w:t>právoplatne odsúdených</w:t>
      </w:r>
      <w:r w:rsidR="00A2296C">
        <w:rPr>
          <w:rFonts w:ascii="Arial" w:hAnsi="Arial" w:cs="Arial"/>
          <w:sz w:val="20"/>
          <w:szCs w:val="20"/>
        </w:rPr>
        <w:t xml:space="preserve"> </w:t>
      </w:r>
      <w:r w:rsidR="00D54827">
        <w:rPr>
          <w:rFonts w:ascii="Arial" w:hAnsi="Arial" w:cs="Arial"/>
          <w:sz w:val="20"/>
          <w:szCs w:val="20"/>
        </w:rPr>
        <w:t>12 788</w:t>
      </w:r>
      <w:r w:rsidR="00A2296C">
        <w:rPr>
          <w:rFonts w:ascii="Arial" w:hAnsi="Arial" w:cs="Arial"/>
          <w:sz w:val="20"/>
          <w:szCs w:val="20"/>
        </w:rPr>
        <w:t xml:space="preserve"> </w:t>
      </w:r>
      <w:r>
        <w:rPr>
          <w:rFonts w:ascii="Arial" w:hAnsi="Arial" w:cs="Arial"/>
          <w:sz w:val="20"/>
          <w:szCs w:val="20"/>
        </w:rPr>
        <w:t>osôb, čo je 28,42</w:t>
      </w:r>
      <w:r w:rsidR="00976B1A" w:rsidRPr="0032123B">
        <w:rPr>
          <w:rFonts w:ascii="Arial" w:hAnsi="Arial" w:cs="Arial"/>
          <w:sz w:val="20"/>
          <w:szCs w:val="20"/>
        </w:rPr>
        <w:t xml:space="preserve"> %</w:t>
      </w:r>
      <w:r w:rsidR="00A2296C">
        <w:rPr>
          <w:rFonts w:ascii="Arial" w:hAnsi="Arial" w:cs="Arial"/>
          <w:sz w:val="20"/>
          <w:szCs w:val="20"/>
        </w:rPr>
        <w:t xml:space="preserve"> </w:t>
      </w:r>
      <w:r w:rsidR="00976B1A" w:rsidRPr="0032123B">
        <w:rPr>
          <w:rFonts w:ascii="Arial" w:hAnsi="Arial" w:cs="Arial"/>
          <w:sz w:val="20"/>
          <w:szCs w:val="20"/>
        </w:rPr>
        <w:t>z</w:t>
      </w:r>
      <w:r w:rsidR="00A2296C">
        <w:rPr>
          <w:rFonts w:ascii="Arial" w:hAnsi="Arial" w:cs="Arial"/>
          <w:sz w:val="20"/>
          <w:szCs w:val="20"/>
        </w:rPr>
        <w:t xml:space="preserve"> </w:t>
      </w:r>
      <w:r w:rsidR="00976B1A" w:rsidRPr="0032123B">
        <w:rPr>
          <w:rFonts w:ascii="Arial" w:hAnsi="Arial" w:cs="Arial"/>
          <w:sz w:val="20"/>
          <w:szCs w:val="20"/>
        </w:rPr>
        <w:t>celkového počtu právoplatne odsúdených.</w:t>
      </w:r>
      <w:r w:rsidR="00A2296C">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32123B">
        <w:rPr>
          <w:rFonts w:ascii="Arial" w:hAnsi="Arial" w:cs="Arial"/>
          <w:b/>
          <w:sz w:val="20"/>
          <w:szCs w:val="20"/>
        </w:rPr>
        <w:t xml:space="preserve">Za vybrané trestné činy proti životu a zdraviu celkom </w:t>
      </w:r>
      <w:r w:rsidRPr="0032123B">
        <w:rPr>
          <w:rFonts w:ascii="Arial" w:hAnsi="Arial" w:cs="Arial"/>
          <w:sz w:val="20"/>
          <w:szCs w:val="20"/>
        </w:rPr>
        <w:t>bolo</w:t>
      </w:r>
      <w:r w:rsidR="00A2296C">
        <w:rPr>
          <w:rFonts w:ascii="Arial" w:hAnsi="Arial" w:cs="Arial"/>
          <w:sz w:val="20"/>
          <w:szCs w:val="20"/>
        </w:rPr>
        <w:t xml:space="preserve"> </w:t>
      </w:r>
      <w:r w:rsidR="00EE5A7A">
        <w:rPr>
          <w:rFonts w:ascii="Arial" w:hAnsi="Arial" w:cs="Arial"/>
          <w:sz w:val="20"/>
          <w:szCs w:val="20"/>
        </w:rPr>
        <w:t>v roku 2012</w:t>
      </w:r>
      <w:r w:rsidR="008D3B8F">
        <w:rPr>
          <w:rFonts w:ascii="Arial" w:hAnsi="Arial" w:cs="Arial"/>
          <w:sz w:val="20"/>
          <w:szCs w:val="20"/>
        </w:rPr>
        <w:t xml:space="preserve"> právoplatne </w:t>
      </w:r>
      <w:r w:rsidR="00D54827">
        <w:rPr>
          <w:rFonts w:ascii="Arial" w:hAnsi="Arial" w:cs="Arial"/>
          <w:sz w:val="20"/>
          <w:szCs w:val="20"/>
        </w:rPr>
        <w:t>odsúdených 3 239</w:t>
      </w:r>
      <w:r w:rsidR="008D3B8F">
        <w:rPr>
          <w:rFonts w:ascii="Arial" w:hAnsi="Arial" w:cs="Arial"/>
          <w:sz w:val="20"/>
          <w:szCs w:val="20"/>
        </w:rPr>
        <w:t xml:space="preserve"> osôb, čo je 3,15</w:t>
      </w:r>
      <w:r w:rsidR="00A2296C">
        <w:rPr>
          <w:rFonts w:ascii="Arial" w:hAnsi="Arial" w:cs="Arial"/>
          <w:sz w:val="20"/>
          <w:szCs w:val="20"/>
        </w:rPr>
        <w:t xml:space="preserve"> </w:t>
      </w:r>
      <w:r w:rsidRPr="0032123B">
        <w:rPr>
          <w:rFonts w:ascii="Arial" w:hAnsi="Arial" w:cs="Arial"/>
          <w:sz w:val="20"/>
          <w:szCs w:val="20"/>
        </w:rPr>
        <w:t>% z celkového počtu právoplatne odsúdených.</w:t>
      </w:r>
      <w:r w:rsidR="00A2296C">
        <w:rPr>
          <w:rFonts w:ascii="Arial" w:hAnsi="Arial" w:cs="Arial"/>
          <w:sz w:val="20"/>
          <w:szCs w:val="20"/>
        </w:rPr>
        <w:t xml:space="preserve"> </w:t>
      </w:r>
      <w:r w:rsidR="00A2296C">
        <w:rPr>
          <w:rFonts w:ascii="Arial" w:hAnsi="Arial" w:cs="Arial"/>
          <w:b/>
          <w:sz w:val="20"/>
          <w:szCs w:val="20"/>
        </w:rPr>
        <w:t xml:space="preserve"> </w:t>
      </w:r>
      <w:r w:rsidRPr="0032123B">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32123B">
        <w:rPr>
          <w:rFonts w:ascii="Arial" w:hAnsi="Arial" w:cs="Arial"/>
          <w:b/>
          <w:sz w:val="20"/>
          <w:szCs w:val="20"/>
        </w:rPr>
        <w:t>Za trestný</w:t>
      </w:r>
      <w:r w:rsidR="00A2296C">
        <w:rPr>
          <w:rFonts w:ascii="Arial" w:hAnsi="Arial" w:cs="Arial"/>
          <w:b/>
          <w:sz w:val="20"/>
          <w:szCs w:val="20"/>
        </w:rPr>
        <w:t xml:space="preserve"> </w:t>
      </w:r>
      <w:r w:rsidRPr="0032123B">
        <w:rPr>
          <w:rFonts w:ascii="Arial" w:hAnsi="Arial" w:cs="Arial"/>
          <w:b/>
          <w:sz w:val="20"/>
          <w:szCs w:val="20"/>
        </w:rPr>
        <w:t>čin lúpeže</w:t>
      </w:r>
      <w:r w:rsidR="00A2296C">
        <w:rPr>
          <w:rFonts w:ascii="Arial" w:hAnsi="Arial" w:cs="Arial"/>
          <w:b/>
          <w:sz w:val="20"/>
          <w:szCs w:val="20"/>
        </w:rPr>
        <w:t xml:space="preserve"> </w:t>
      </w:r>
      <w:r w:rsidRPr="0032123B">
        <w:rPr>
          <w:rFonts w:ascii="Arial" w:hAnsi="Arial" w:cs="Arial"/>
          <w:b/>
          <w:sz w:val="20"/>
          <w:szCs w:val="20"/>
        </w:rPr>
        <w:t xml:space="preserve">celkom </w:t>
      </w:r>
      <w:r w:rsidR="00A14168">
        <w:rPr>
          <w:rFonts w:ascii="Arial" w:hAnsi="Arial" w:cs="Arial"/>
          <w:sz w:val="20"/>
          <w:szCs w:val="20"/>
        </w:rPr>
        <w:t>bolo v roku 2012</w:t>
      </w:r>
      <w:r w:rsidR="00A2296C">
        <w:rPr>
          <w:rFonts w:ascii="Arial" w:hAnsi="Arial" w:cs="Arial"/>
          <w:sz w:val="20"/>
          <w:szCs w:val="20"/>
        </w:rPr>
        <w:t xml:space="preserve"> </w:t>
      </w:r>
      <w:r w:rsidRPr="0032123B">
        <w:rPr>
          <w:rFonts w:ascii="Arial" w:hAnsi="Arial" w:cs="Arial"/>
          <w:sz w:val="20"/>
          <w:szCs w:val="20"/>
        </w:rPr>
        <w:t>právoplatne odsúdených</w:t>
      </w:r>
      <w:r w:rsidR="00A2296C">
        <w:rPr>
          <w:rFonts w:ascii="Arial" w:hAnsi="Arial" w:cs="Arial"/>
          <w:sz w:val="20"/>
          <w:szCs w:val="20"/>
        </w:rPr>
        <w:t xml:space="preserve"> </w:t>
      </w:r>
      <w:r w:rsidR="00A14168">
        <w:rPr>
          <w:rFonts w:ascii="Arial" w:hAnsi="Arial" w:cs="Arial"/>
          <w:sz w:val="20"/>
          <w:szCs w:val="20"/>
        </w:rPr>
        <w:t>483 osôb, čo je 1, 38</w:t>
      </w:r>
      <w:r w:rsidRPr="0032123B">
        <w:rPr>
          <w:rFonts w:ascii="Arial" w:hAnsi="Arial" w:cs="Arial"/>
          <w:sz w:val="20"/>
          <w:szCs w:val="20"/>
        </w:rPr>
        <w:t xml:space="preserve"> %</w:t>
      </w:r>
      <w:r w:rsidR="00A2296C">
        <w:rPr>
          <w:rFonts w:ascii="Arial" w:hAnsi="Arial" w:cs="Arial"/>
          <w:sz w:val="20"/>
          <w:szCs w:val="20"/>
        </w:rPr>
        <w:t xml:space="preserve"> </w:t>
      </w:r>
      <w:r w:rsidRPr="0032123B">
        <w:rPr>
          <w:rFonts w:ascii="Arial" w:hAnsi="Arial" w:cs="Arial"/>
          <w:sz w:val="20"/>
          <w:szCs w:val="20"/>
        </w:rPr>
        <w:t>z</w:t>
      </w:r>
      <w:r w:rsidR="00A2296C">
        <w:rPr>
          <w:rFonts w:ascii="Arial" w:hAnsi="Arial" w:cs="Arial"/>
          <w:sz w:val="20"/>
          <w:szCs w:val="20"/>
        </w:rPr>
        <w:t xml:space="preserve"> </w:t>
      </w:r>
      <w:r w:rsidRPr="0032123B">
        <w:rPr>
          <w:rFonts w:ascii="Arial" w:hAnsi="Arial" w:cs="Arial"/>
          <w:sz w:val="20"/>
          <w:szCs w:val="20"/>
        </w:rPr>
        <w:t>počtu právoplatne odsúdených.</w:t>
      </w:r>
      <w:r w:rsidR="00A2296C">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32123B">
        <w:rPr>
          <w:rFonts w:ascii="Arial" w:hAnsi="Arial" w:cs="Arial"/>
          <w:b/>
          <w:sz w:val="20"/>
          <w:szCs w:val="20"/>
        </w:rPr>
        <w:t>Za trestné činy so sexuálnym motívom celkom bolo</w:t>
      </w:r>
      <w:r w:rsidR="00A2296C">
        <w:rPr>
          <w:rFonts w:ascii="Arial" w:hAnsi="Arial" w:cs="Arial"/>
          <w:b/>
          <w:sz w:val="20"/>
          <w:szCs w:val="20"/>
        </w:rPr>
        <w:t xml:space="preserve"> </w:t>
      </w:r>
      <w:r w:rsidRPr="0032123B">
        <w:rPr>
          <w:rFonts w:ascii="Arial" w:hAnsi="Arial" w:cs="Arial"/>
          <w:sz w:val="20"/>
          <w:szCs w:val="20"/>
        </w:rPr>
        <w:t>v ro</w:t>
      </w:r>
      <w:r w:rsidR="00A14168">
        <w:rPr>
          <w:rFonts w:ascii="Arial" w:hAnsi="Arial" w:cs="Arial"/>
          <w:sz w:val="20"/>
          <w:szCs w:val="20"/>
        </w:rPr>
        <w:t>ku 2012 právoplatne odsúdených 350</w:t>
      </w:r>
      <w:r w:rsidRPr="0032123B">
        <w:rPr>
          <w:rFonts w:ascii="Arial" w:hAnsi="Arial" w:cs="Arial"/>
          <w:sz w:val="20"/>
          <w:szCs w:val="20"/>
        </w:rPr>
        <w:t xml:space="preserve"> osôb, čo je</w:t>
      </w:r>
      <w:r w:rsidR="00A2296C">
        <w:rPr>
          <w:rFonts w:ascii="Arial" w:hAnsi="Arial" w:cs="Arial"/>
          <w:sz w:val="20"/>
          <w:szCs w:val="20"/>
        </w:rPr>
        <w:t xml:space="preserve"> </w:t>
      </w:r>
      <w:r w:rsidR="00A14168">
        <w:rPr>
          <w:rFonts w:ascii="Arial" w:hAnsi="Arial" w:cs="Arial"/>
          <w:sz w:val="20"/>
          <w:szCs w:val="20"/>
        </w:rPr>
        <w:t>1,00</w:t>
      </w:r>
      <w:r w:rsidRPr="0032123B">
        <w:rPr>
          <w:rFonts w:ascii="Arial" w:hAnsi="Arial" w:cs="Arial"/>
          <w:sz w:val="20"/>
          <w:szCs w:val="20"/>
        </w:rPr>
        <w:t xml:space="preserve"> %</w:t>
      </w:r>
      <w:r w:rsidR="00A2296C">
        <w:rPr>
          <w:rFonts w:ascii="Arial" w:hAnsi="Arial" w:cs="Arial"/>
          <w:sz w:val="20"/>
          <w:szCs w:val="20"/>
        </w:rPr>
        <w:t xml:space="preserve"> </w:t>
      </w:r>
      <w:r w:rsidRPr="0032123B">
        <w:rPr>
          <w:rFonts w:ascii="Arial" w:hAnsi="Arial" w:cs="Arial"/>
          <w:sz w:val="20"/>
          <w:szCs w:val="20"/>
        </w:rPr>
        <w:t>z počtu právoplatne odsúdených.</w:t>
      </w:r>
      <w:r w:rsidR="00A2296C">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32123B">
        <w:rPr>
          <w:rFonts w:ascii="Arial" w:hAnsi="Arial" w:cs="Arial"/>
          <w:b/>
          <w:sz w:val="20"/>
          <w:szCs w:val="20"/>
        </w:rPr>
        <w:t>Za trestný čin vraždy</w:t>
      </w:r>
      <w:r w:rsidR="00A2296C">
        <w:rPr>
          <w:rFonts w:ascii="Arial" w:hAnsi="Arial" w:cs="Arial"/>
          <w:b/>
          <w:sz w:val="20"/>
          <w:szCs w:val="20"/>
        </w:rPr>
        <w:t xml:space="preserve"> </w:t>
      </w:r>
      <w:r w:rsidRPr="0032123B">
        <w:rPr>
          <w:rFonts w:ascii="Arial" w:hAnsi="Arial" w:cs="Arial"/>
          <w:b/>
          <w:sz w:val="20"/>
          <w:szCs w:val="20"/>
        </w:rPr>
        <w:t xml:space="preserve">celkom bolo </w:t>
      </w:r>
      <w:r w:rsidR="00A14168">
        <w:rPr>
          <w:rFonts w:ascii="Arial" w:hAnsi="Arial" w:cs="Arial"/>
          <w:sz w:val="20"/>
          <w:szCs w:val="20"/>
        </w:rPr>
        <w:t>v roku 2012</w:t>
      </w:r>
      <w:r w:rsidRPr="0032123B">
        <w:rPr>
          <w:rFonts w:ascii="Arial" w:hAnsi="Arial" w:cs="Arial"/>
          <w:sz w:val="20"/>
          <w:szCs w:val="20"/>
        </w:rPr>
        <w:t xml:space="preserve"> právoplatne odsúdených 4</w:t>
      </w:r>
      <w:r w:rsidR="00A57E08">
        <w:rPr>
          <w:rFonts w:ascii="Arial" w:hAnsi="Arial" w:cs="Arial"/>
          <w:sz w:val="20"/>
          <w:szCs w:val="20"/>
        </w:rPr>
        <w:t>4 osôb, čo je 0,13</w:t>
      </w:r>
      <w:r w:rsidRPr="0032123B">
        <w:rPr>
          <w:rFonts w:ascii="Arial" w:hAnsi="Arial" w:cs="Arial"/>
          <w:sz w:val="20"/>
          <w:szCs w:val="20"/>
        </w:rPr>
        <w:t xml:space="preserve"> % z počtu právoplatne odsúdených.</w:t>
      </w:r>
      <w:r w:rsidR="00A2296C">
        <w:rPr>
          <w:rFonts w:ascii="Arial" w:hAnsi="Arial" w:cs="Arial"/>
          <w:sz w:val="20"/>
          <w:szCs w:val="20"/>
        </w:rPr>
        <w:t xml:space="preserve">  </w:t>
      </w:r>
    </w:p>
    <w:p w:rsidR="00976B1A" w:rsidRPr="0067150A" w:rsidRDefault="0067150A" w:rsidP="00941E50">
      <w:pPr>
        <w:ind w:firstLine="708"/>
        <w:jc w:val="both"/>
        <w:rPr>
          <w:rFonts w:ascii="Arial" w:hAnsi="Arial" w:cs="Arial"/>
          <w:sz w:val="20"/>
          <w:szCs w:val="20"/>
        </w:rPr>
      </w:pPr>
      <w:r w:rsidRPr="0067150A">
        <w:rPr>
          <w:rFonts w:ascii="Arial" w:hAnsi="Arial" w:cs="Arial"/>
          <w:sz w:val="20"/>
          <w:szCs w:val="20"/>
        </w:rPr>
        <w:t>Pri porovnaní s rokom 2011</w:t>
      </w:r>
      <w:r w:rsidR="00976B1A" w:rsidRPr="0067150A">
        <w:rPr>
          <w:rFonts w:ascii="Arial" w:hAnsi="Arial" w:cs="Arial"/>
          <w:sz w:val="20"/>
          <w:szCs w:val="20"/>
        </w:rPr>
        <w:t xml:space="preserve"> pri </w:t>
      </w:r>
      <w:r w:rsidR="00976B1A" w:rsidRPr="0067150A">
        <w:rPr>
          <w:rFonts w:ascii="Arial" w:hAnsi="Arial" w:cs="Arial"/>
          <w:b/>
          <w:sz w:val="20"/>
          <w:szCs w:val="20"/>
        </w:rPr>
        <w:t xml:space="preserve">majetkových trestných činoch </w:t>
      </w:r>
      <w:r w:rsidRPr="0067150A">
        <w:rPr>
          <w:rFonts w:ascii="Arial" w:hAnsi="Arial" w:cs="Arial"/>
          <w:sz w:val="20"/>
          <w:szCs w:val="20"/>
        </w:rPr>
        <w:t>došlo k nárastu</w:t>
      </w:r>
      <w:r w:rsidR="00976B1A" w:rsidRPr="0067150A">
        <w:rPr>
          <w:rFonts w:ascii="Arial" w:hAnsi="Arial" w:cs="Arial"/>
          <w:sz w:val="20"/>
          <w:szCs w:val="20"/>
        </w:rPr>
        <w:t xml:space="preserve"> v číselnom vyjadrení o</w:t>
      </w:r>
      <w:r w:rsidR="00A2296C" w:rsidRPr="0067150A">
        <w:rPr>
          <w:rFonts w:ascii="Arial" w:hAnsi="Arial" w:cs="Arial"/>
          <w:sz w:val="20"/>
          <w:szCs w:val="20"/>
        </w:rPr>
        <w:t xml:space="preserve"> </w:t>
      </w:r>
      <w:r w:rsidRPr="0067150A">
        <w:rPr>
          <w:rFonts w:ascii="Arial" w:hAnsi="Arial" w:cs="Arial"/>
          <w:sz w:val="20"/>
          <w:szCs w:val="20"/>
        </w:rPr>
        <w:t>3576</w:t>
      </w:r>
      <w:r w:rsidR="00A2296C" w:rsidRPr="0067150A">
        <w:rPr>
          <w:rFonts w:ascii="Arial" w:hAnsi="Arial" w:cs="Arial"/>
          <w:sz w:val="20"/>
          <w:szCs w:val="20"/>
        </w:rPr>
        <w:t xml:space="preserve"> </w:t>
      </w:r>
      <w:r w:rsidR="00976B1A" w:rsidRPr="0067150A">
        <w:rPr>
          <w:rFonts w:ascii="Arial" w:hAnsi="Arial" w:cs="Arial"/>
          <w:sz w:val="20"/>
          <w:szCs w:val="20"/>
        </w:rPr>
        <w:t>odsúdených a</w:t>
      </w:r>
      <w:r w:rsidR="00821CAE" w:rsidRPr="0067150A">
        <w:rPr>
          <w:rFonts w:ascii="Arial" w:hAnsi="Arial" w:cs="Arial"/>
          <w:sz w:val="20"/>
          <w:szCs w:val="20"/>
        </w:rPr>
        <w:t> k</w:t>
      </w:r>
      <w:r w:rsidR="00D110A7">
        <w:rPr>
          <w:rFonts w:ascii="Arial" w:hAnsi="Arial" w:cs="Arial"/>
          <w:sz w:val="20"/>
          <w:szCs w:val="20"/>
        </w:rPr>
        <w:t> nárastu</w:t>
      </w:r>
      <w:r w:rsidR="00976B1A" w:rsidRPr="0067150A">
        <w:rPr>
          <w:rFonts w:ascii="Arial" w:hAnsi="Arial" w:cs="Arial"/>
          <w:sz w:val="20"/>
          <w:szCs w:val="20"/>
        </w:rPr>
        <w:t xml:space="preserve"> v percentuálnom vyjadrení</w:t>
      </w:r>
      <w:r w:rsidR="00A2296C" w:rsidRPr="0067150A">
        <w:rPr>
          <w:rFonts w:ascii="Arial" w:hAnsi="Arial" w:cs="Arial"/>
          <w:sz w:val="20"/>
          <w:szCs w:val="20"/>
        </w:rPr>
        <w:t xml:space="preserve"> </w:t>
      </w:r>
      <w:r w:rsidR="00D110A7">
        <w:rPr>
          <w:rFonts w:ascii="Arial" w:hAnsi="Arial" w:cs="Arial"/>
          <w:sz w:val="20"/>
          <w:szCs w:val="20"/>
        </w:rPr>
        <w:t>o 38,82</w:t>
      </w:r>
      <w:r w:rsidR="00976B1A" w:rsidRPr="0067150A">
        <w:rPr>
          <w:rFonts w:ascii="Arial" w:hAnsi="Arial" w:cs="Arial"/>
          <w:sz w:val="20"/>
          <w:szCs w:val="20"/>
        </w:rPr>
        <w:t xml:space="preserve"> %.</w:t>
      </w:r>
      <w:r w:rsidR="00E1213C" w:rsidRPr="0067150A">
        <w:rPr>
          <w:rFonts w:ascii="Arial" w:hAnsi="Arial" w:cs="Arial"/>
          <w:sz w:val="20"/>
          <w:szCs w:val="20"/>
        </w:rPr>
        <w:t xml:space="preserve"> </w:t>
      </w:r>
      <w:r w:rsidR="00821CAE" w:rsidRPr="0067150A">
        <w:rPr>
          <w:rFonts w:ascii="Arial" w:hAnsi="Arial" w:cs="Arial"/>
          <w:sz w:val="20"/>
          <w:szCs w:val="20"/>
        </w:rPr>
        <w:t xml:space="preserve"> </w:t>
      </w:r>
      <w:r w:rsidR="00976B1A" w:rsidRPr="0067150A">
        <w:rPr>
          <w:rFonts w:ascii="Arial" w:hAnsi="Arial" w:cs="Arial"/>
          <w:sz w:val="20"/>
          <w:szCs w:val="20"/>
        </w:rPr>
        <w:t>V porovnaní s </w:t>
      </w:r>
      <w:r w:rsidRPr="0067150A">
        <w:rPr>
          <w:rFonts w:ascii="Arial" w:hAnsi="Arial" w:cs="Arial"/>
          <w:sz w:val="20"/>
          <w:szCs w:val="20"/>
        </w:rPr>
        <w:t>rokom 2008</w:t>
      </w:r>
      <w:r w:rsidR="00976B1A" w:rsidRPr="0067150A">
        <w:rPr>
          <w:rFonts w:ascii="Arial" w:hAnsi="Arial" w:cs="Arial"/>
          <w:sz w:val="20"/>
          <w:szCs w:val="20"/>
        </w:rPr>
        <w:t xml:space="preserve"> je t</w:t>
      </w:r>
      <w:r w:rsidR="005501B2" w:rsidRPr="0067150A">
        <w:rPr>
          <w:rFonts w:ascii="Arial" w:hAnsi="Arial" w:cs="Arial"/>
          <w:sz w:val="20"/>
          <w:szCs w:val="20"/>
        </w:rPr>
        <w:t>o</w:t>
      </w:r>
      <w:r w:rsidR="00976B1A" w:rsidRPr="0067150A">
        <w:rPr>
          <w:rFonts w:ascii="Arial" w:hAnsi="Arial" w:cs="Arial"/>
          <w:sz w:val="20"/>
          <w:szCs w:val="20"/>
        </w:rPr>
        <w:t xml:space="preserve"> v číselnom vyjadrení nárast o</w:t>
      </w:r>
      <w:r w:rsidR="005501B2" w:rsidRPr="0067150A">
        <w:rPr>
          <w:rFonts w:ascii="Arial" w:hAnsi="Arial" w:cs="Arial"/>
          <w:sz w:val="20"/>
          <w:szCs w:val="20"/>
        </w:rPr>
        <w:t> </w:t>
      </w:r>
      <w:r w:rsidRPr="0067150A">
        <w:rPr>
          <w:rFonts w:ascii="Arial" w:hAnsi="Arial" w:cs="Arial"/>
          <w:sz w:val="20"/>
          <w:szCs w:val="20"/>
        </w:rPr>
        <w:t>4809</w:t>
      </w:r>
      <w:r w:rsidR="00976B1A" w:rsidRPr="0067150A">
        <w:rPr>
          <w:rFonts w:ascii="Arial" w:hAnsi="Arial" w:cs="Arial"/>
          <w:sz w:val="20"/>
          <w:szCs w:val="20"/>
        </w:rPr>
        <w:t xml:space="preserve"> osôb a v percentuálnom vyjadrení nárast o</w:t>
      </w:r>
      <w:r w:rsidR="00D110A7">
        <w:rPr>
          <w:rFonts w:ascii="Arial" w:hAnsi="Arial" w:cs="Arial"/>
          <w:sz w:val="20"/>
          <w:szCs w:val="20"/>
        </w:rPr>
        <w:t> 60,27</w:t>
      </w:r>
      <w:r w:rsidR="00976B1A" w:rsidRPr="0067150A">
        <w:rPr>
          <w:rFonts w:ascii="Arial" w:hAnsi="Arial" w:cs="Arial"/>
          <w:sz w:val="20"/>
          <w:szCs w:val="20"/>
        </w:rPr>
        <w:t xml:space="preserve"> %.</w:t>
      </w:r>
      <w:r w:rsidR="00A2296C" w:rsidRPr="0067150A">
        <w:rPr>
          <w:rFonts w:ascii="Arial" w:hAnsi="Arial" w:cs="Arial"/>
          <w:sz w:val="20"/>
          <w:szCs w:val="20"/>
        </w:rPr>
        <w:t xml:space="preserve">  </w:t>
      </w:r>
    </w:p>
    <w:p w:rsidR="00976B1A" w:rsidRPr="0067150A" w:rsidRDefault="0067150A" w:rsidP="00941E50">
      <w:pPr>
        <w:ind w:firstLine="708"/>
        <w:jc w:val="both"/>
        <w:rPr>
          <w:rFonts w:ascii="Arial" w:hAnsi="Arial" w:cs="Arial"/>
          <w:sz w:val="20"/>
          <w:szCs w:val="20"/>
        </w:rPr>
      </w:pPr>
      <w:r w:rsidRPr="0067150A">
        <w:rPr>
          <w:rFonts w:ascii="Arial" w:hAnsi="Arial" w:cs="Arial"/>
          <w:sz w:val="20"/>
          <w:szCs w:val="20"/>
        </w:rPr>
        <w:t>V porovnaní s rokom 2011</w:t>
      </w:r>
      <w:r w:rsidR="00976B1A" w:rsidRPr="0067150A">
        <w:rPr>
          <w:rFonts w:ascii="Arial" w:hAnsi="Arial" w:cs="Arial"/>
          <w:sz w:val="20"/>
          <w:szCs w:val="20"/>
        </w:rPr>
        <w:t xml:space="preserve"> pri </w:t>
      </w:r>
      <w:r w:rsidR="00976B1A" w:rsidRPr="0067150A">
        <w:rPr>
          <w:rFonts w:ascii="Arial" w:hAnsi="Arial" w:cs="Arial"/>
          <w:b/>
          <w:sz w:val="20"/>
          <w:szCs w:val="20"/>
        </w:rPr>
        <w:t>trestných činoch proti životu a zdraviu</w:t>
      </w:r>
      <w:r w:rsidR="00A2296C" w:rsidRPr="0067150A">
        <w:rPr>
          <w:rFonts w:ascii="Arial" w:hAnsi="Arial" w:cs="Arial"/>
          <w:b/>
          <w:sz w:val="20"/>
          <w:szCs w:val="20"/>
        </w:rPr>
        <w:t xml:space="preserve"> </w:t>
      </w:r>
      <w:r w:rsidR="00976B1A" w:rsidRPr="0067150A">
        <w:rPr>
          <w:rFonts w:ascii="Arial" w:hAnsi="Arial" w:cs="Arial"/>
          <w:sz w:val="20"/>
          <w:szCs w:val="20"/>
        </w:rPr>
        <w:t>došl</w:t>
      </w:r>
      <w:r w:rsidR="00D110A7">
        <w:rPr>
          <w:rFonts w:ascii="Arial" w:hAnsi="Arial" w:cs="Arial"/>
          <w:sz w:val="20"/>
          <w:szCs w:val="20"/>
        </w:rPr>
        <w:t>o v číselnom vyjadrení k nárastu</w:t>
      </w:r>
      <w:r w:rsidR="00976B1A" w:rsidRPr="0067150A">
        <w:rPr>
          <w:rFonts w:ascii="Arial" w:hAnsi="Arial" w:cs="Arial"/>
          <w:sz w:val="20"/>
          <w:szCs w:val="20"/>
        </w:rPr>
        <w:t xml:space="preserve"> o</w:t>
      </w:r>
      <w:r w:rsidR="00A2296C" w:rsidRPr="0067150A">
        <w:rPr>
          <w:rFonts w:ascii="Arial" w:hAnsi="Arial" w:cs="Arial"/>
          <w:sz w:val="20"/>
          <w:szCs w:val="20"/>
        </w:rPr>
        <w:t xml:space="preserve"> </w:t>
      </w:r>
      <w:r w:rsidR="00D110A7">
        <w:rPr>
          <w:rFonts w:ascii="Arial" w:hAnsi="Arial" w:cs="Arial"/>
          <w:sz w:val="20"/>
          <w:szCs w:val="20"/>
        </w:rPr>
        <w:t>2055</w:t>
      </w:r>
      <w:r w:rsidR="00A2296C" w:rsidRPr="0067150A">
        <w:rPr>
          <w:rFonts w:ascii="Arial" w:hAnsi="Arial" w:cs="Arial"/>
          <w:sz w:val="20"/>
          <w:szCs w:val="20"/>
        </w:rPr>
        <w:t xml:space="preserve"> </w:t>
      </w:r>
      <w:r w:rsidR="00D110A7">
        <w:rPr>
          <w:rFonts w:ascii="Arial" w:hAnsi="Arial" w:cs="Arial"/>
          <w:sz w:val="20"/>
          <w:szCs w:val="20"/>
        </w:rPr>
        <w:t>odsúdených aj k nárastu</w:t>
      </w:r>
      <w:r w:rsidR="00976B1A" w:rsidRPr="0067150A">
        <w:rPr>
          <w:rFonts w:ascii="Arial" w:hAnsi="Arial" w:cs="Arial"/>
          <w:sz w:val="20"/>
          <w:szCs w:val="20"/>
        </w:rPr>
        <w:t xml:space="preserve"> v percentuáln</w:t>
      </w:r>
      <w:r>
        <w:rPr>
          <w:rFonts w:ascii="Arial" w:hAnsi="Arial" w:cs="Arial"/>
          <w:sz w:val="20"/>
          <w:szCs w:val="20"/>
        </w:rPr>
        <w:t xml:space="preserve">om vyjadrení </w:t>
      </w:r>
      <w:r w:rsidR="00D110A7">
        <w:rPr>
          <w:rFonts w:ascii="Arial" w:hAnsi="Arial" w:cs="Arial"/>
          <w:sz w:val="20"/>
          <w:szCs w:val="20"/>
        </w:rPr>
        <w:t>o 173,56</w:t>
      </w:r>
      <w:r w:rsidR="00976B1A" w:rsidRPr="0067150A">
        <w:rPr>
          <w:rFonts w:ascii="Arial" w:hAnsi="Arial" w:cs="Arial"/>
          <w:sz w:val="20"/>
          <w:szCs w:val="20"/>
        </w:rPr>
        <w:t xml:space="preserve"> %.</w:t>
      </w:r>
      <w:r w:rsidR="00A2296C" w:rsidRPr="0067150A">
        <w:rPr>
          <w:rFonts w:ascii="Arial" w:hAnsi="Arial" w:cs="Arial"/>
          <w:sz w:val="20"/>
          <w:szCs w:val="20"/>
        </w:rPr>
        <w:t xml:space="preserve"> </w:t>
      </w:r>
      <w:r>
        <w:rPr>
          <w:rFonts w:ascii="Arial" w:hAnsi="Arial" w:cs="Arial"/>
          <w:sz w:val="20"/>
          <w:szCs w:val="20"/>
        </w:rPr>
        <w:t>V porovnaní s rokom 2008</w:t>
      </w:r>
      <w:r w:rsidR="00976B1A" w:rsidRPr="0067150A">
        <w:rPr>
          <w:rFonts w:ascii="Arial" w:hAnsi="Arial" w:cs="Arial"/>
          <w:sz w:val="20"/>
          <w:szCs w:val="20"/>
        </w:rPr>
        <w:t xml:space="preserve"> je to v</w:t>
      </w:r>
      <w:r>
        <w:rPr>
          <w:rFonts w:ascii="Arial" w:hAnsi="Arial" w:cs="Arial"/>
          <w:sz w:val="20"/>
          <w:szCs w:val="20"/>
        </w:rPr>
        <w:t> číselnom vyjadrení nárast o 1693</w:t>
      </w:r>
      <w:r w:rsidR="00976B1A" w:rsidRPr="0067150A">
        <w:rPr>
          <w:rFonts w:ascii="Arial" w:hAnsi="Arial" w:cs="Arial"/>
          <w:sz w:val="20"/>
          <w:szCs w:val="20"/>
        </w:rPr>
        <w:t xml:space="preserve"> osôb a v percentuálnom vyjadrení</w:t>
      </w:r>
      <w:r w:rsidR="00A2296C" w:rsidRPr="0067150A">
        <w:rPr>
          <w:rFonts w:ascii="Arial" w:hAnsi="Arial" w:cs="Arial"/>
          <w:sz w:val="20"/>
          <w:szCs w:val="20"/>
        </w:rPr>
        <w:t xml:space="preserve"> </w:t>
      </w:r>
      <w:r w:rsidR="00D110A7">
        <w:rPr>
          <w:rFonts w:ascii="Arial" w:hAnsi="Arial" w:cs="Arial"/>
          <w:sz w:val="20"/>
          <w:szCs w:val="20"/>
        </w:rPr>
        <w:t xml:space="preserve">nárast o 109,51 </w:t>
      </w:r>
      <w:r w:rsidR="00976B1A" w:rsidRPr="0067150A">
        <w:rPr>
          <w:rFonts w:ascii="Arial" w:hAnsi="Arial" w:cs="Arial"/>
          <w:sz w:val="20"/>
          <w:szCs w:val="20"/>
        </w:rPr>
        <w:t>%.</w:t>
      </w:r>
      <w:r w:rsidR="00A2296C" w:rsidRPr="0067150A">
        <w:rPr>
          <w:rFonts w:ascii="Arial" w:hAnsi="Arial" w:cs="Arial"/>
          <w:sz w:val="20"/>
          <w:szCs w:val="20"/>
        </w:rPr>
        <w:t xml:space="preserve"> </w:t>
      </w:r>
    </w:p>
    <w:p w:rsidR="00976B1A" w:rsidRPr="003034B7" w:rsidRDefault="00976B1A" w:rsidP="00941E50">
      <w:pPr>
        <w:ind w:firstLine="708"/>
        <w:jc w:val="both"/>
        <w:rPr>
          <w:rFonts w:ascii="Arial" w:hAnsi="Arial" w:cs="Arial"/>
          <w:sz w:val="20"/>
          <w:szCs w:val="20"/>
        </w:rPr>
      </w:pPr>
      <w:r w:rsidRPr="003034B7">
        <w:rPr>
          <w:rFonts w:ascii="Arial" w:hAnsi="Arial" w:cs="Arial"/>
          <w:sz w:val="20"/>
          <w:szCs w:val="20"/>
        </w:rPr>
        <w:t xml:space="preserve">Pri </w:t>
      </w:r>
      <w:r w:rsidRPr="003034B7">
        <w:rPr>
          <w:rFonts w:ascii="Arial" w:hAnsi="Arial" w:cs="Arial"/>
          <w:b/>
          <w:sz w:val="20"/>
          <w:szCs w:val="20"/>
        </w:rPr>
        <w:t>trestnom</w:t>
      </w:r>
      <w:r w:rsidR="00A2296C" w:rsidRPr="003034B7">
        <w:rPr>
          <w:rFonts w:ascii="Arial" w:hAnsi="Arial" w:cs="Arial"/>
          <w:sz w:val="20"/>
          <w:szCs w:val="20"/>
        </w:rPr>
        <w:t xml:space="preserve"> </w:t>
      </w:r>
      <w:r w:rsidRPr="003034B7">
        <w:rPr>
          <w:rFonts w:ascii="Arial" w:hAnsi="Arial" w:cs="Arial"/>
          <w:b/>
          <w:sz w:val="20"/>
          <w:szCs w:val="20"/>
        </w:rPr>
        <w:t>čine lúpeže</w:t>
      </w:r>
      <w:r w:rsidR="00A2296C" w:rsidRPr="003034B7">
        <w:rPr>
          <w:rFonts w:ascii="Arial" w:hAnsi="Arial" w:cs="Arial"/>
          <w:b/>
          <w:sz w:val="20"/>
          <w:szCs w:val="20"/>
        </w:rPr>
        <w:t xml:space="preserve"> </w:t>
      </w:r>
      <w:r w:rsidR="003034B7">
        <w:rPr>
          <w:rFonts w:ascii="Arial" w:hAnsi="Arial" w:cs="Arial"/>
          <w:sz w:val="20"/>
          <w:szCs w:val="20"/>
        </w:rPr>
        <w:t>v porovnaní s rokom 2011</w:t>
      </w:r>
      <w:r w:rsidR="00074EC6">
        <w:rPr>
          <w:rFonts w:ascii="Arial" w:hAnsi="Arial" w:cs="Arial"/>
          <w:sz w:val="20"/>
          <w:szCs w:val="20"/>
        </w:rPr>
        <w:t xml:space="preserve"> došlo k nárastu v číselnom vyjadrení o 13</w:t>
      </w:r>
      <w:r w:rsidRPr="003034B7">
        <w:rPr>
          <w:rFonts w:ascii="Arial" w:hAnsi="Arial" w:cs="Arial"/>
          <w:sz w:val="20"/>
          <w:szCs w:val="20"/>
        </w:rPr>
        <w:t xml:space="preserve"> odsúdených</w:t>
      </w:r>
      <w:r w:rsidR="00A2296C" w:rsidRPr="003034B7">
        <w:rPr>
          <w:rFonts w:ascii="Arial" w:hAnsi="Arial" w:cs="Arial"/>
          <w:sz w:val="20"/>
          <w:szCs w:val="20"/>
        </w:rPr>
        <w:t xml:space="preserve"> </w:t>
      </w:r>
      <w:r w:rsidRPr="003034B7">
        <w:rPr>
          <w:rFonts w:ascii="Arial" w:hAnsi="Arial" w:cs="Arial"/>
          <w:sz w:val="20"/>
          <w:szCs w:val="20"/>
        </w:rPr>
        <w:t>a v percentuálnom vyjadrení</w:t>
      </w:r>
      <w:r w:rsidR="00A2296C" w:rsidRPr="003034B7">
        <w:rPr>
          <w:rFonts w:ascii="Arial" w:hAnsi="Arial" w:cs="Arial"/>
          <w:sz w:val="20"/>
          <w:szCs w:val="20"/>
        </w:rPr>
        <w:t xml:space="preserve"> </w:t>
      </w:r>
      <w:r w:rsidR="00D110A7">
        <w:rPr>
          <w:rFonts w:ascii="Arial" w:hAnsi="Arial" w:cs="Arial"/>
          <w:sz w:val="20"/>
          <w:szCs w:val="20"/>
        </w:rPr>
        <w:t>k nárastu</w:t>
      </w:r>
      <w:r w:rsidRPr="003034B7">
        <w:rPr>
          <w:rFonts w:ascii="Arial" w:hAnsi="Arial" w:cs="Arial"/>
          <w:sz w:val="20"/>
          <w:szCs w:val="20"/>
        </w:rPr>
        <w:t xml:space="preserve"> o</w:t>
      </w:r>
      <w:r w:rsidR="00D110A7">
        <w:rPr>
          <w:rFonts w:ascii="Arial" w:hAnsi="Arial" w:cs="Arial"/>
          <w:sz w:val="20"/>
          <w:szCs w:val="20"/>
        </w:rPr>
        <w:t> 2,77</w:t>
      </w:r>
      <w:r w:rsidR="00D746C5" w:rsidRPr="003034B7">
        <w:rPr>
          <w:rFonts w:ascii="Arial" w:hAnsi="Arial" w:cs="Arial"/>
          <w:sz w:val="20"/>
          <w:szCs w:val="20"/>
        </w:rPr>
        <w:t xml:space="preserve"> %.</w:t>
      </w:r>
      <w:r w:rsidR="00A2296C" w:rsidRPr="003034B7">
        <w:rPr>
          <w:rFonts w:ascii="Arial" w:hAnsi="Arial" w:cs="Arial"/>
          <w:sz w:val="20"/>
          <w:szCs w:val="20"/>
        </w:rPr>
        <w:t xml:space="preserve"> </w:t>
      </w:r>
      <w:r w:rsidR="00D746C5" w:rsidRPr="003034B7">
        <w:rPr>
          <w:rFonts w:ascii="Arial" w:hAnsi="Arial" w:cs="Arial"/>
          <w:sz w:val="20"/>
          <w:szCs w:val="20"/>
        </w:rPr>
        <w:t xml:space="preserve">Pri porovnaní s rokom </w:t>
      </w:r>
      <w:r w:rsidR="00074EC6">
        <w:rPr>
          <w:rFonts w:ascii="Arial" w:hAnsi="Arial" w:cs="Arial"/>
          <w:sz w:val="20"/>
          <w:szCs w:val="20"/>
        </w:rPr>
        <w:t>2008</w:t>
      </w:r>
      <w:r w:rsidR="00A2296C" w:rsidRPr="003034B7">
        <w:rPr>
          <w:rFonts w:ascii="Arial" w:hAnsi="Arial" w:cs="Arial"/>
          <w:sz w:val="20"/>
          <w:szCs w:val="20"/>
        </w:rPr>
        <w:t xml:space="preserve"> </w:t>
      </w:r>
      <w:r w:rsidRPr="003034B7">
        <w:rPr>
          <w:rFonts w:ascii="Arial" w:hAnsi="Arial" w:cs="Arial"/>
          <w:sz w:val="20"/>
          <w:szCs w:val="20"/>
        </w:rPr>
        <w:t xml:space="preserve">je tu </w:t>
      </w:r>
      <w:r w:rsidR="00074EC6">
        <w:rPr>
          <w:rFonts w:ascii="Arial" w:hAnsi="Arial" w:cs="Arial"/>
          <w:sz w:val="20"/>
          <w:szCs w:val="20"/>
        </w:rPr>
        <w:t>v číselnom vyjadrení pokles o 91</w:t>
      </w:r>
      <w:r w:rsidRPr="003034B7">
        <w:rPr>
          <w:rFonts w:ascii="Arial" w:hAnsi="Arial" w:cs="Arial"/>
          <w:sz w:val="20"/>
          <w:szCs w:val="20"/>
        </w:rPr>
        <w:t xml:space="preserve"> odsúdených a v perce</w:t>
      </w:r>
      <w:r w:rsidR="00D110A7">
        <w:rPr>
          <w:rFonts w:ascii="Arial" w:hAnsi="Arial" w:cs="Arial"/>
          <w:sz w:val="20"/>
          <w:szCs w:val="20"/>
        </w:rPr>
        <w:t>ntuálnom vyjadrení pokles o 15,85</w:t>
      </w:r>
      <w:r w:rsidRPr="003034B7">
        <w:rPr>
          <w:rFonts w:ascii="Arial" w:hAnsi="Arial" w:cs="Arial"/>
          <w:sz w:val="20"/>
          <w:szCs w:val="20"/>
        </w:rPr>
        <w:t xml:space="preserve"> %.</w:t>
      </w:r>
      <w:r w:rsidR="00A2296C" w:rsidRPr="003034B7">
        <w:rPr>
          <w:rFonts w:ascii="Arial" w:hAnsi="Arial" w:cs="Arial"/>
          <w:sz w:val="20"/>
          <w:szCs w:val="20"/>
        </w:rPr>
        <w:t xml:space="preserve"> </w:t>
      </w:r>
    </w:p>
    <w:p w:rsidR="00976B1A" w:rsidRPr="003034B7" w:rsidRDefault="00976B1A" w:rsidP="00941E50">
      <w:pPr>
        <w:ind w:firstLine="708"/>
        <w:jc w:val="both"/>
        <w:rPr>
          <w:rFonts w:ascii="Arial" w:hAnsi="Arial" w:cs="Arial"/>
          <w:sz w:val="20"/>
          <w:szCs w:val="20"/>
        </w:rPr>
      </w:pPr>
      <w:r w:rsidRPr="003034B7">
        <w:rPr>
          <w:rFonts w:ascii="Arial" w:hAnsi="Arial" w:cs="Arial"/>
          <w:sz w:val="20"/>
          <w:szCs w:val="20"/>
        </w:rPr>
        <w:t>Za</w:t>
      </w:r>
      <w:r w:rsidRPr="003034B7">
        <w:rPr>
          <w:rFonts w:ascii="Arial" w:hAnsi="Arial" w:cs="Arial"/>
          <w:b/>
          <w:sz w:val="20"/>
          <w:szCs w:val="20"/>
        </w:rPr>
        <w:t xml:space="preserve"> trestné činy so sexuálnym motívom</w:t>
      </w:r>
      <w:r w:rsidR="00A2296C" w:rsidRPr="003034B7">
        <w:rPr>
          <w:rFonts w:ascii="Arial" w:hAnsi="Arial" w:cs="Arial"/>
          <w:b/>
          <w:sz w:val="20"/>
          <w:szCs w:val="20"/>
        </w:rPr>
        <w:t xml:space="preserve"> </w:t>
      </w:r>
      <w:r w:rsidRPr="003034B7">
        <w:rPr>
          <w:rFonts w:ascii="Arial" w:hAnsi="Arial" w:cs="Arial"/>
          <w:sz w:val="20"/>
          <w:szCs w:val="20"/>
        </w:rPr>
        <w:t>v</w:t>
      </w:r>
      <w:r w:rsidR="00A2296C" w:rsidRPr="003034B7">
        <w:rPr>
          <w:rFonts w:ascii="Arial" w:hAnsi="Arial" w:cs="Arial"/>
          <w:sz w:val="20"/>
          <w:szCs w:val="20"/>
        </w:rPr>
        <w:t xml:space="preserve"> </w:t>
      </w:r>
      <w:r w:rsidR="00493ACF">
        <w:rPr>
          <w:rFonts w:ascii="Arial" w:hAnsi="Arial" w:cs="Arial"/>
          <w:sz w:val="20"/>
          <w:szCs w:val="20"/>
        </w:rPr>
        <w:t>porovnaní s rokom 2011</w:t>
      </w:r>
      <w:r w:rsidRPr="003034B7">
        <w:rPr>
          <w:rFonts w:ascii="Arial" w:hAnsi="Arial" w:cs="Arial"/>
          <w:sz w:val="20"/>
          <w:szCs w:val="20"/>
        </w:rPr>
        <w:t xml:space="preserve"> v číselnom vyjadrení bol zaznamenaný </w:t>
      </w:r>
      <w:r w:rsidR="00CA7F1D" w:rsidRPr="003034B7">
        <w:rPr>
          <w:rFonts w:ascii="Arial" w:hAnsi="Arial" w:cs="Arial"/>
          <w:sz w:val="20"/>
          <w:szCs w:val="20"/>
        </w:rPr>
        <w:t>nárast</w:t>
      </w:r>
      <w:r w:rsidR="00493ACF">
        <w:rPr>
          <w:rFonts w:ascii="Arial" w:hAnsi="Arial" w:cs="Arial"/>
          <w:sz w:val="20"/>
          <w:szCs w:val="20"/>
        </w:rPr>
        <w:t xml:space="preserve"> o 85</w:t>
      </w:r>
      <w:r w:rsidRPr="003034B7">
        <w:rPr>
          <w:rFonts w:ascii="Arial" w:hAnsi="Arial" w:cs="Arial"/>
          <w:sz w:val="20"/>
          <w:szCs w:val="20"/>
        </w:rPr>
        <w:t xml:space="preserve"> odsúdených</w:t>
      </w:r>
      <w:r w:rsidR="00CA7F1D" w:rsidRPr="003034B7">
        <w:rPr>
          <w:rFonts w:ascii="Arial" w:hAnsi="Arial" w:cs="Arial"/>
          <w:sz w:val="20"/>
          <w:szCs w:val="20"/>
        </w:rPr>
        <w:t>,</w:t>
      </w:r>
      <w:r w:rsidRPr="003034B7">
        <w:rPr>
          <w:rFonts w:ascii="Arial" w:hAnsi="Arial" w:cs="Arial"/>
          <w:sz w:val="20"/>
          <w:szCs w:val="20"/>
        </w:rPr>
        <w:t xml:space="preserve"> v</w:t>
      </w:r>
      <w:r w:rsidR="00A2296C" w:rsidRPr="003034B7">
        <w:rPr>
          <w:rFonts w:ascii="Arial" w:hAnsi="Arial" w:cs="Arial"/>
          <w:sz w:val="20"/>
          <w:szCs w:val="20"/>
        </w:rPr>
        <w:t xml:space="preserve"> </w:t>
      </w:r>
      <w:r w:rsidRPr="003034B7">
        <w:rPr>
          <w:rFonts w:ascii="Arial" w:hAnsi="Arial" w:cs="Arial"/>
          <w:sz w:val="20"/>
          <w:szCs w:val="20"/>
        </w:rPr>
        <w:t>percentuálnom vyjadrení</w:t>
      </w:r>
      <w:r w:rsidR="00A2296C" w:rsidRPr="003034B7">
        <w:rPr>
          <w:rFonts w:ascii="Arial" w:hAnsi="Arial" w:cs="Arial"/>
          <w:sz w:val="20"/>
          <w:szCs w:val="20"/>
        </w:rPr>
        <w:t xml:space="preserve"> </w:t>
      </w:r>
      <w:r w:rsidRPr="003034B7">
        <w:rPr>
          <w:rFonts w:ascii="Arial" w:hAnsi="Arial" w:cs="Arial"/>
          <w:sz w:val="20"/>
          <w:szCs w:val="20"/>
        </w:rPr>
        <w:t>nárast o</w:t>
      </w:r>
      <w:r w:rsidR="00D110A7">
        <w:rPr>
          <w:rFonts w:ascii="Arial" w:hAnsi="Arial" w:cs="Arial"/>
          <w:sz w:val="20"/>
          <w:szCs w:val="20"/>
        </w:rPr>
        <w:t> 32,08</w:t>
      </w:r>
      <w:r w:rsidR="00A2296C" w:rsidRPr="003034B7">
        <w:rPr>
          <w:rFonts w:ascii="Arial" w:hAnsi="Arial" w:cs="Arial"/>
          <w:sz w:val="20"/>
          <w:szCs w:val="20"/>
        </w:rPr>
        <w:t xml:space="preserve"> </w:t>
      </w:r>
      <w:r w:rsidR="00493ACF">
        <w:rPr>
          <w:rFonts w:ascii="Arial" w:hAnsi="Arial" w:cs="Arial"/>
          <w:sz w:val="20"/>
          <w:szCs w:val="20"/>
        </w:rPr>
        <w:t>%. V porovnaní s rokom 2008</w:t>
      </w:r>
      <w:r w:rsidR="00A2296C" w:rsidRPr="003034B7">
        <w:rPr>
          <w:rFonts w:ascii="Arial" w:hAnsi="Arial" w:cs="Arial"/>
          <w:sz w:val="20"/>
          <w:szCs w:val="20"/>
        </w:rPr>
        <w:t xml:space="preserve"> </w:t>
      </w:r>
      <w:r w:rsidRPr="003034B7">
        <w:rPr>
          <w:rFonts w:ascii="Arial" w:hAnsi="Arial" w:cs="Arial"/>
          <w:sz w:val="20"/>
          <w:szCs w:val="20"/>
        </w:rPr>
        <w:t>došlo</w:t>
      </w:r>
      <w:r w:rsidR="00A2296C" w:rsidRPr="003034B7">
        <w:rPr>
          <w:rFonts w:ascii="Arial" w:hAnsi="Arial" w:cs="Arial"/>
          <w:sz w:val="20"/>
          <w:szCs w:val="20"/>
        </w:rPr>
        <w:t xml:space="preserve"> </w:t>
      </w:r>
      <w:r w:rsidRPr="003034B7">
        <w:rPr>
          <w:rFonts w:ascii="Arial" w:hAnsi="Arial" w:cs="Arial"/>
          <w:sz w:val="20"/>
          <w:szCs w:val="20"/>
        </w:rPr>
        <w:t>v číselnom vyjadrení k </w:t>
      </w:r>
      <w:r w:rsidR="00CA7F1D" w:rsidRPr="003034B7">
        <w:rPr>
          <w:rFonts w:ascii="Arial" w:hAnsi="Arial" w:cs="Arial"/>
          <w:sz w:val="20"/>
          <w:szCs w:val="20"/>
        </w:rPr>
        <w:t>nárastu</w:t>
      </w:r>
      <w:r w:rsidR="00493ACF">
        <w:rPr>
          <w:rFonts w:ascii="Arial" w:hAnsi="Arial" w:cs="Arial"/>
          <w:sz w:val="20"/>
          <w:szCs w:val="20"/>
        </w:rPr>
        <w:t xml:space="preserve"> o 120</w:t>
      </w:r>
      <w:r w:rsidRPr="003034B7">
        <w:rPr>
          <w:rFonts w:ascii="Arial" w:hAnsi="Arial" w:cs="Arial"/>
          <w:sz w:val="20"/>
          <w:szCs w:val="20"/>
        </w:rPr>
        <w:t xml:space="preserve"> odsúdených</w:t>
      </w:r>
      <w:r w:rsidR="00CA7F1D" w:rsidRPr="003034B7">
        <w:rPr>
          <w:rFonts w:ascii="Arial" w:hAnsi="Arial" w:cs="Arial"/>
          <w:sz w:val="20"/>
          <w:szCs w:val="20"/>
        </w:rPr>
        <w:t>,</w:t>
      </w:r>
      <w:r w:rsidRPr="003034B7">
        <w:rPr>
          <w:rFonts w:ascii="Arial" w:hAnsi="Arial" w:cs="Arial"/>
          <w:sz w:val="20"/>
          <w:szCs w:val="20"/>
        </w:rPr>
        <w:t xml:space="preserve"> a</w:t>
      </w:r>
      <w:r w:rsidR="00A2296C" w:rsidRPr="003034B7">
        <w:rPr>
          <w:rFonts w:ascii="Arial" w:hAnsi="Arial" w:cs="Arial"/>
          <w:sz w:val="20"/>
          <w:szCs w:val="20"/>
        </w:rPr>
        <w:t xml:space="preserve"> </w:t>
      </w:r>
      <w:r w:rsidRPr="003034B7">
        <w:rPr>
          <w:rFonts w:ascii="Arial" w:hAnsi="Arial" w:cs="Arial"/>
          <w:sz w:val="20"/>
          <w:szCs w:val="20"/>
        </w:rPr>
        <w:t>v p</w:t>
      </w:r>
      <w:r w:rsidR="00493ACF">
        <w:rPr>
          <w:rFonts w:ascii="Arial" w:hAnsi="Arial" w:cs="Arial"/>
          <w:sz w:val="20"/>
          <w:szCs w:val="20"/>
        </w:rPr>
        <w:t>ercent</w:t>
      </w:r>
      <w:r w:rsidR="00D110A7">
        <w:rPr>
          <w:rFonts w:ascii="Arial" w:hAnsi="Arial" w:cs="Arial"/>
          <w:sz w:val="20"/>
          <w:szCs w:val="20"/>
        </w:rPr>
        <w:t>uálnom vyjadrení k nárastu o 52,17</w:t>
      </w:r>
      <w:r w:rsidRPr="003034B7">
        <w:rPr>
          <w:rFonts w:ascii="Arial" w:hAnsi="Arial" w:cs="Arial"/>
          <w:sz w:val="20"/>
          <w:szCs w:val="20"/>
        </w:rPr>
        <w:t xml:space="preserve"> %.</w:t>
      </w:r>
      <w:r w:rsidR="00A2296C" w:rsidRPr="003034B7">
        <w:rPr>
          <w:rFonts w:ascii="Arial" w:hAnsi="Arial" w:cs="Arial"/>
          <w:sz w:val="20"/>
          <w:szCs w:val="20"/>
        </w:rPr>
        <w:t xml:space="preserve"> </w:t>
      </w:r>
      <w:r w:rsidRPr="003034B7">
        <w:rPr>
          <w:rFonts w:ascii="Arial" w:hAnsi="Arial" w:cs="Arial"/>
          <w:sz w:val="20"/>
          <w:szCs w:val="20"/>
        </w:rPr>
        <w:t xml:space="preserve"> </w:t>
      </w:r>
    </w:p>
    <w:p w:rsidR="00963959" w:rsidRPr="0032123B" w:rsidRDefault="00976B1A" w:rsidP="00941E50">
      <w:pPr>
        <w:ind w:firstLine="708"/>
        <w:jc w:val="both"/>
        <w:rPr>
          <w:rFonts w:ascii="Arial" w:hAnsi="Arial" w:cs="Arial"/>
          <w:sz w:val="20"/>
          <w:szCs w:val="20"/>
        </w:rPr>
      </w:pPr>
      <w:r w:rsidRPr="00AA3097">
        <w:rPr>
          <w:rFonts w:ascii="Arial" w:hAnsi="Arial" w:cs="Arial"/>
          <w:sz w:val="20"/>
          <w:szCs w:val="20"/>
        </w:rPr>
        <w:t xml:space="preserve">Za </w:t>
      </w:r>
      <w:r w:rsidRPr="00AA3097">
        <w:rPr>
          <w:rFonts w:ascii="Arial" w:hAnsi="Arial" w:cs="Arial"/>
          <w:b/>
          <w:sz w:val="20"/>
          <w:szCs w:val="20"/>
        </w:rPr>
        <w:t>trestný</w:t>
      </w:r>
      <w:r w:rsidRPr="00AA3097">
        <w:rPr>
          <w:rFonts w:ascii="Arial" w:hAnsi="Arial" w:cs="Arial"/>
          <w:sz w:val="20"/>
          <w:szCs w:val="20"/>
        </w:rPr>
        <w:t xml:space="preserve"> </w:t>
      </w:r>
      <w:r w:rsidRPr="00AA3097">
        <w:rPr>
          <w:rFonts w:ascii="Arial" w:hAnsi="Arial" w:cs="Arial"/>
          <w:b/>
          <w:sz w:val="20"/>
          <w:szCs w:val="20"/>
        </w:rPr>
        <w:t>čin</w:t>
      </w:r>
      <w:r w:rsidRPr="00AA3097">
        <w:rPr>
          <w:rFonts w:ascii="Arial" w:hAnsi="Arial" w:cs="Arial"/>
          <w:sz w:val="20"/>
          <w:szCs w:val="20"/>
        </w:rPr>
        <w:t xml:space="preserve"> </w:t>
      </w:r>
      <w:r w:rsidRPr="00AA3097">
        <w:rPr>
          <w:rFonts w:ascii="Arial" w:hAnsi="Arial" w:cs="Arial"/>
          <w:b/>
          <w:sz w:val="20"/>
          <w:szCs w:val="20"/>
        </w:rPr>
        <w:t>vraždy</w:t>
      </w:r>
      <w:r w:rsidR="00A2296C" w:rsidRPr="00AA3097">
        <w:rPr>
          <w:rFonts w:ascii="Arial" w:hAnsi="Arial" w:cs="Arial"/>
          <w:b/>
          <w:sz w:val="20"/>
          <w:szCs w:val="20"/>
        </w:rPr>
        <w:t xml:space="preserve"> </w:t>
      </w:r>
      <w:r w:rsidRPr="00AA3097">
        <w:rPr>
          <w:rFonts w:ascii="Arial" w:hAnsi="Arial" w:cs="Arial"/>
          <w:sz w:val="20"/>
          <w:szCs w:val="20"/>
        </w:rPr>
        <w:t>v</w:t>
      </w:r>
      <w:r w:rsidR="00A2296C" w:rsidRPr="00AA3097">
        <w:rPr>
          <w:rFonts w:ascii="Arial" w:hAnsi="Arial" w:cs="Arial"/>
          <w:sz w:val="20"/>
          <w:szCs w:val="20"/>
        </w:rPr>
        <w:t xml:space="preserve"> </w:t>
      </w:r>
      <w:r w:rsidRPr="00AA3097">
        <w:rPr>
          <w:rFonts w:ascii="Arial" w:hAnsi="Arial" w:cs="Arial"/>
          <w:sz w:val="20"/>
          <w:szCs w:val="20"/>
        </w:rPr>
        <w:t>porovnaní</w:t>
      </w:r>
      <w:r w:rsidR="00A2296C" w:rsidRPr="00AA3097">
        <w:rPr>
          <w:rFonts w:ascii="Arial" w:hAnsi="Arial" w:cs="Arial"/>
          <w:sz w:val="20"/>
          <w:szCs w:val="20"/>
        </w:rPr>
        <w:t xml:space="preserve"> </w:t>
      </w:r>
      <w:r w:rsidRPr="00AA3097">
        <w:rPr>
          <w:rFonts w:ascii="Arial" w:hAnsi="Arial" w:cs="Arial"/>
          <w:sz w:val="20"/>
          <w:szCs w:val="20"/>
        </w:rPr>
        <w:t>s rokom</w:t>
      </w:r>
      <w:r w:rsidR="00AA3097">
        <w:rPr>
          <w:rFonts w:ascii="Arial" w:hAnsi="Arial" w:cs="Arial"/>
          <w:sz w:val="20"/>
          <w:szCs w:val="20"/>
        </w:rPr>
        <w:t xml:space="preserve"> 2011</w:t>
      </w:r>
      <w:r w:rsidR="00A2296C" w:rsidRPr="00AA3097">
        <w:rPr>
          <w:rFonts w:ascii="Arial" w:hAnsi="Arial" w:cs="Arial"/>
          <w:sz w:val="20"/>
          <w:szCs w:val="20"/>
        </w:rPr>
        <w:t xml:space="preserve"> </w:t>
      </w:r>
      <w:r w:rsidRPr="00AA3097">
        <w:rPr>
          <w:rFonts w:ascii="Arial" w:hAnsi="Arial" w:cs="Arial"/>
          <w:sz w:val="20"/>
          <w:szCs w:val="20"/>
        </w:rPr>
        <w:t>došlo</w:t>
      </w:r>
      <w:r w:rsidR="00A2296C" w:rsidRPr="00AA3097">
        <w:rPr>
          <w:rFonts w:ascii="Arial" w:hAnsi="Arial" w:cs="Arial"/>
          <w:sz w:val="20"/>
          <w:szCs w:val="20"/>
        </w:rPr>
        <w:t xml:space="preserve"> </w:t>
      </w:r>
      <w:r w:rsidRPr="00AA3097">
        <w:rPr>
          <w:rFonts w:ascii="Arial" w:hAnsi="Arial" w:cs="Arial"/>
          <w:sz w:val="20"/>
          <w:szCs w:val="20"/>
        </w:rPr>
        <w:t>v číselnom</w:t>
      </w:r>
      <w:r w:rsidR="00A2296C" w:rsidRPr="00AA3097">
        <w:rPr>
          <w:rFonts w:ascii="Arial" w:hAnsi="Arial" w:cs="Arial"/>
          <w:sz w:val="20"/>
          <w:szCs w:val="20"/>
        </w:rPr>
        <w:t xml:space="preserve"> </w:t>
      </w:r>
      <w:r w:rsidRPr="00AA3097">
        <w:rPr>
          <w:rFonts w:ascii="Arial" w:hAnsi="Arial" w:cs="Arial"/>
          <w:sz w:val="20"/>
          <w:szCs w:val="20"/>
        </w:rPr>
        <w:t>vyjadrení</w:t>
      </w:r>
      <w:r w:rsidR="00A2296C" w:rsidRPr="00AA3097">
        <w:rPr>
          <w:rFonts w:ascii="Arial" w:hAnsi="Arial" w:cs="Arial"/>
          <w:sz w:val="20"/>
          <w:szCs w:val="20"/>
        </w:rPr>
        <w:t xml:space="preserve"> </w:t>
      </w:r>
      <w:r w:rsidR="00AA3097">
        <w:rPr>
          <w:rFonts w:ascii="Arial" w:hAnsi="Arial" w:cs="Arial"/>
          <w:sz w:val="20"/>
          <w:szCs w:val="20"/>
        </w:rPr>
        <w:t>k nárastu o 1</w:t>
      </w:r>
      <w:r w:rsidR="00A2296C" w:rsidRPr="00AA3097">
        <w:rPr>
          <w:rFonts w:ascii="Arial" w:hAnsi="Arial" w:cs="Arial"/>
          <w:sz w:val="20"/>
          <w:szCs w:val="20"/>
        </w:rPr>
        <w:t xml:space="preserve"> </w:t>
      </w:r>
      <w:r w:rsidR="00AA3097">
        <w:rPr>
          <w:rFonts w:ascii="Arial" w:hAnsi="Arial" w:cs="Arial"/>
          <w:sz w:val="20"/>
          <w:szCs w:val="20"/>
        </w:rPr>
        <w:t>odsúdeného</w:t>
      </w:r>
      <w:r w:rsidRPr="00AA3097">
        <w:rPr>
          <w:rFonts w:ascii="Arial" w:hAnsi="Arial" w:cs="Arial"/>
          <w:sz w:val="20"/>
          <w:szCs w:val="20"/>
        </w:rPr>
        <w:t xml:space="preserve"> a</w:t>
      </w:r>
      <w:r w:rsidR="00A2296C" w:rsidRPr="00AA3097">
        <w:rPr>
          <w:rFonts w:ascii="Arial" w:hAnsi="Arial" w:cs="Arial"/>
          <w:sz w:val="20"/>
          <w:szCs w:val="20"/>
        </w:rPr>
        <w:t xml:space="preserve"> </w:t>
      </w:r>
      <w:r w:rsidRPr="00AA3097">
        <w:rPr>
          <w:rFonts w:ascii="Arial" w:hAnsi="Arial" w:cs="Arial"/>
          <w:sz w:val="20"/>
          <w:szCs w:val="20"/>
        </w:rPr>
        <w:t>v</w:t>
      </w:r>
      <w:r w:rsidR="00A2296C" w:rsidRPr="00AA3097">
        <w:rPr>
          <w:rFonts w:ascii="Arial" w:hAnsi="Arial" w:cs="Arial"/>
          <w:sz w:val="20"/>
          <w:szCs w:val="20"/>
        </w:rPr>
        <w:t xml:space="preserve"> </w:t>
      </w:r>
      <w:r w:rsidRPr="00AA3097">
        <w:rPr>
          <w:rFonts w:ascii="Arial" w:hAnsi="Arial" w:cs="Arial"/>
          <w:sz w:val="20"/>
          <w:szCs w:val="20"/>
        </w:rPr>
        <w:t>percentuálnom vyjadrení k</w:t>
      </w:r>
      <w:r w:rsidR="00A2296C" w:rsidRPr="00AA3097">
        <w:rPr>
          <w:rFonts w:ascii="Arial" w:hAnsi="Arial" w:cs="Arial"/>
          <w:sz w:val="20"/>
          <w:szCs w:val="20"/>
        </w:rPr>
        <w:t xml:space="preserve"> </w:t>
      </w:r>
      <w:r w:rsidR="00842B7E">
        <w:rPr>
          <w:rFonts w:ascii="Arial" w:hAnsi="Arial" w:cs="Arial"/>
          <w:sz w:val="20"/>
          <w:szCs w:val="20"/>
        </w:rPr>
        <w:t>nárastu o 2,33</w:t>
      </w:r>
      <w:r w:rsidR="00AA3097">
        <w:rPr>
          <w:rFonts w:ascii="Arial" w:hAnsi="Arial" w:cs="Arial"/>
          <w:sz w:val="20"/>
          <w:szCs w:val="20"/>
        </w:rPr>
        <w:t xml:space="preserve"> %. V porovnaní s rokom 2008</w:t>
      </w:r>
      <w:r w:rsidRPr="00AA3097">
        <w:rPr>
          <w:rFonts w:ascii="Arial" w:hAnsi="Arial" w:cs="Arial"/>
          <w:sz w:val="20"/>
          <w:szCs w:val="20"/>
        </w:rPr>
        <w:t xml:space="preserve"> je </w:t>
      </w:r>
      <w:r w:rsidR="00AA3097">
        <w:rPr>
          <w:rFonts w:ascii="Arial" w:hAnsi="Arial" w:cs="Arial"/>
          <w:sz w:val="20"/>
          <w:szCs w:val="20"/>
        </w:rPr>
        <w:t>v číselnom vyjadrení pokles o 6</w:t>
      </w:r>
      <w:r w:rsidRPr="00AA3097">
        <w:rPr>
          <w:rFonts w:ascii="Arial" w:hAnsi="Arial" w:cs="Arial"/>
          <w:sz w:val="20"/>
          <w:szCs w:val="20"/>
        </w:rPr>
        <w:t xml:space="preserve"> odsúdených a v perce</w:t>
      </w:r>
      <w:r w:rsidR="00842B7E">
        <w:rPr>
          <w:rFonts w:ascii="Arial" w:hAnsi="Arial" w:cs="Arial"/>
          <w:sz w:val="20"/>
          <w:szCs w:val="20"/>
        </w:rPr>
        <w:t>ntuálnom vyjadrení pokles o 12,00</w:t>
      </w:r>
      <w:r w:rsidRPr="00AA3097">
        <w:rPr>
          <w:rFonts w:ascii="Arial" w:hAnsi="Arial" w:cs="Arial"/>
          <w:sz w:val="20"/>
          <w:szCs w:val="20"/>
        </w:rPr>
        <w:t xml:space="preserve"> %.</w:t>
      </w:r>
    </w:p>
    <w:p w:rsidR="00963959" w:rsidRDefault="00963959" w:rsidP="00941E50">
      <w:pPr>
        <w:ind w:firstLine="708"/>
        <w:jc w:val="both"/>
        <w:rPr>
          <w:rFonts w:ascii="Arial" w:hAnsi="Arial" w:cs="Arial"/>
          <w:sz w:val="20"/>
          <w:szCs w:val="20"/>
        </w:rPr>
      </w:pPr>
      <w:r w:rsidRPr="0032123B">
        <w:rPr>
          <w:rFonts w:ascii="Arial" w:hAnsi="Arial" w:cs="Arial"/>
          <w:sz w:val="20"/>
          <w:szCs w:val="20"/>
        </w:rPr>
        <w:t xml:space="preserve">Za </w:t>
      </w:r>
      <w:r w:rsidRPr="0032123B">
        <w:rPr>
          <w:rFonts w:ascii="Arial" w:hAnsi="Arial" w:cs="Arial"/>
          <w:b/>
          <w:sz w:val="20"/>
          <w:szCs w:val="20"/>
        </w:rPr>
        <w:t xml:space="preserve">iné trestné činy </w:t>
      </w:r>
      <w:r w:rsidRPr="0032123B">
        <w:rPr>
          <w:rFonts w:ascii="Arial" w:hAnsi="Arial" w:cs="Arial"/>
          <w:sz w:val="20"/>
          <w:szCs w:val="20"/>
        </w:rPr>
        <w:t>v</w:t>
      </w:r>
      <w:r w:rsidR="00A2296C">
        <w:rPr>
          <w:rFonts w:ascii="Arial" w:hAnsi="Arial" w:cs="Arial"/>
          <w:sz w:val="20"/>
          <w:szCs w:val="20"/>
        </w:rPr>
        <w:t xml:space="preserve"> </w:t>
      </w:r>
      <w:r w:rsidR="00A57E08">
        <w:rPr>
          <w:rFonts w:ascii="Arial" w:hAnsi="Arial" w:cs="Arial"/>
          <w:sz w:val="20"/>
          <w:szCs w:val="20"/>
        </w:rPr>
        <w:t>roku 2012</w:t>
      </w:r>
      <w:r w:rsidRPr="0032123B">
        <w:rPr>
          <w:rFonts w:ascii="Arial" w:hAnsi="Arial" w:cs="Arial"/>
          <w:sz w:val="20"/>
          <w:szCs w:val="20"/>
        </w:rPr>
        <w:t xml:space="preserve"> bol percentuálny podiel na počte práv</w:t>
      </w:r>
      <w:r w:rsidR="00A57E08">
        <w:rPr>
          <w:rFonts w:ascii="Arial" w:hAnsi="Arial" w:cs="Arial"/>
          <w:sz w:val="20"/>
          <w:szCs w:val="20"/>
        </w:rPr>
        <w:t>oplatne odsúdených páchateľov 55,68</w:t>
      </w:r>
      <w:r w:rsidRPr="0032123B">
        <w:rPr>
          <w:rFonts w:ascii="Arial" w:hAnsi="Arial" w:cs="Arial"/>
          <w:sz w:val="20"/>
          <w:szCs w:val="20"/>
        </w:rPr>
        <w:t xml:space="preserve"> %.</w:t>
      </w:r>
      <w:r w:rsidR="00A2296C">
        <w:rPr>
          <w:rFonts w:ascii="Arial" w:hAnsi="Arial" w:cs="Arial"/>
          <w:sz w:val="20"/>
          <w:szCs w:val="20"/>
        </w:rPr>
        <w:t xml:space="preserve"> </w:t>
      </w:r>
    </w:p>
    <w:p w:rsidR="000409B7" w:rsidRPr="0032123B" w:rsidRDefault="000409B7" w:rsidP="00941E50">
      <w:pPr>
        <w:ind w:firstLine="708"/>
        <w:jc w:val="both"/>
        <w:rPr>
          <w:rFonts w:ascii="Arial" w:hAnsi="Arial" w:cs="Arial"/>
          <w:b/>
          <w:sz w:val="20"/>
          <w:szCs w:val="20"/>
        </w:rPr>
      </w:pPr>
    </w:p>
    <w:p w:rsidR="00976B1A" w:rsidRPr="0032123B" w:rsidRDefault="00976B1A" w:rsidP="00941E50">
      <w:pPr>
        <w:jc w:val="both"/>
        <w:rPr>
          <w:rFonts w:ascii="Arial" w:hAnsi="Arial" w:cs="Arial"/>
          <w:sz w:val="20"/>
          <w:szCs w:val="20"/>
        </w:rPr>
      </w:pPr>
    </w:p>
    <w:p w:rsidR="00976B1A" w:rsidRPr="0032123B" w:rsidRDefault="00C0454C" w:rsidP="00941E50">
      <w:pPr>
        <w:ind w:firstLine="708"/>
        <w:jc w:val="both"/>
        <w:rPr>
          <w:rFonts w:ascii="Arial" w:hAnsi="Arial" w:cs="Arial"/>
          <w:sz w:val="20"/>
          <w:szCs w:val="20"/>
        </w:rPr>
      </w:pPr>
      <w:r>
        <w:rPr>
          <w:rFonts w:ascii="Arial" w:hAnsi="Arial" w:cs="Arial"/>
          <w:sz w:val="20"/>
          <w:szCs w:val="20"/>
        </w:rPr>
        <w:t xml:space="preserve">Uvedené údaje neodrážajú skutočnú realitu súčasnej kriminality obyvateľstva. </w:t>
      </w:r>
      <w:r w:rsidR="00976B1A" w:rsidRPr="00E2508F">
        <w:rPr>
          <w:rFonts w:ascii="Arial" w:hAnsi="Arial" w:cs="Arial"/>
          <w:sz w:val="20"/>
          <w:szCs w:val="20"/>
        </w:rPr>
        <w:t>Pri</w:t>
      </w:r>
      <w:r w:rsidR="00A2296C" w:rsidRPr="00E2508F">
        <w:rPr>
          <w:rFonts w:ascii="Arial" w:hAnsi="Arial" w:cs="Arial"/>
          <w:sz w:val="20"/>
          <w:szCs w:val="20"/>
        </w:rPr>
        <w:t xml:space="preserve"> </w:t>
      </w:r>
      <w:r w:rsidR="00976B1A" w:rsidRPr="00E2508F">
        <w:rPr>
          <w:rFonts w:ascii="Arial" w:hAnsi="Arial" w:cs="Arial"/>
          <w:sz w:val="20"/>
          <w:szCs w:val="20"/>
        </w:rPr>
        <w:t>trestných činoch proti životu a zdraviu, trestnom čine lúpeže a trestných činoch so sexuálnym motívom možno roky hovoriť o latentnej trestnej činnosti. Najmä pri trestných činoch so sexuálnym motívom nezriedka sú objektmi osoby, ktoré sú buď na páchateľa odkázané alebo sú v jeho priamej starostlivosti (mentálne</w:t>
      </w:r>
      <w:r w:rsidR="00A2296C" w:rsidRPr="00E2508F">
        <w:rPr>
          <w:rFonts w:ascii="Arial" w:hAnsi="Arial" w:cs="Arial"/>
          <w:sz w:val="20"/>
          <w:szCs w:val="20"/>
        </w:rPr>
        <w:t xml:space="preserve"> </w:t>
      </w:r>
      <w:r w:rsidR="00976B1A" w:rsidRPr="00E2508F">
        <w:rPr>
          <w:rFonts w:ascii="Arial" w:hAnsi="Arial" w:cs="Arial"/>
          <w:sz w:val="20"/>
          <w:szCs w:val="20"/>
        </w:rPr>
        <w:t>retardované deti, telesne postihnuté deti,</w:t>
      </w:r>
      <w:r w:rsidR="00A2296C" w:rsidRPr="00E2508F">
        <w:rPr>
          <w:rFonts w:ascii="Arial" w:hAnsi="Arial" w:cs="Arial"/>
          <w:sz w:val="20"/>
          <w:szCs w:val="20"/>
        </w:rPr>
        <w:t xml:space="preserve"> </w:t>
      </w:r>
      <w:r w:rsidR="00976B1A" w:rsidRPr="00E2508F">
        <w:rPr>
          <w:rFonts w:ascii="Arial" w:hAnsi="Arial" w:cs="Arial"/>
          <w:sz w:val="20"/>
          <w:szCs w:val="20"/>
        </w:rPr>
        <w:t>manželka, súrodenci,</w:t>
      </w:r>
      <w:r w:rsidR="00A2296C" w:rsidRPr="00E2508F">
        <w:rPr>
          <w:rFonts w:ascii="Arial" w:hAnsi="Arial" w:cs="Arial"/>
          <w:sz w:val="20"/>
          <w:szCs w:val="20"/>
        </w:rPr>
        <w:t xml:space="preserve"> </w:t>
      </w:r>
      <w:r w:rsidR="00976B1A" w:rsidRPr="00E2508F">
        <w:rPr>
          <w:rFonts w:ascii="Arial" w:hAnsi="Arial" w:cs="Arial"/>
          <w:sz w:val="20"/>
          <w:szCs w:val="20"/>
        </w:rPr>
        <w:t>rodičia, družka</w:t>
      </w:r>
      <w:r w:rsidR="00D746C5" w:rsidRPr="00E2508F">
        <w:rPr>
          <w:rFonts w:ascii="Arial" w:hAnsi="Arial" w:cs="Arial"/>
          <w:sz w:val="20"/>
          <w:szCs w:val="20"/>
        </w:rPr>
        <w:t xml:space="preserve"> </w:t>
      </w:r>
      <w:r w:rsidR="00976B1A" w:rsidRPr="00E2508F">
        <w:rPr>
          <w:rFonts w:ascii="Arial" w:hAnsi="Arial" w:cs="Arial"/>
          <w:sz w:val="20"/>
          <w:szCs w:val="20"/>
        </w:rPr>
        <w:t>a pod), ktoré nie sú schopné samostatného konania alebo im v samost</w:t>
      </w:r>
      <w:r w:rsidR="00A82714" w:rsidRPr="00E2508F">
        <w:rPr>
          <w:rFonts w:ascii="Arial" w:hAnsi="Arial" w:cs="Arial"/>
          <w:sz w:val="20"/>
          <w:szCs w:val="20"/>
        </w:rPr>
        <w:t>a</w:t>
      </w:r>
      <w:r w:rsidR="00976B1A" w:rsidRPr="00E2508F">
        <w:rPr>
          <w:rFonts w:ascii="Arial" w:hAnsi="Arial" w:cs="Arial"/>
          <w:sz w:val="20"/>
          <w:szCs w:val="20"/>
        </w:rPr>
        <w:t>tnom konaní brán</w:t>
      </w:r>
      <w:r w:rsidR="00A82714" w:rsidRPr="00E2508F">
        <w:rPr>
          <w:rFonts w:ascii="Arial" w:hAnsi="Arial" w:cs="Arial"/>
          <w:sz w:val="20"/>
          <w:szCs w:val="20"/>
        </w:rPr>
        <w:t>i</w:t>
      </w:r>
      <w:r w:rsidR="00A2296C" w:rsidRPr="00E2508F">
        <w:rPr>
          <w:rFonts w:ascii="Arial" w:hAnsi="Arial" w:cs="Arial"/>
          <w:sz w:val="20"/>
          <w:szCs w:val="20"/>
        </w:rPr>
        <w:t xml:space="preserve"> </w:t>
      </w:r>
      <w:r w:rsidR="00A82714" w:rsidRPr="00E2508F">
        <w:rPr>
          <w:rFonts w:ascii="Arial" w:hAnsi="Arial" w:cs="Arial"/>
          <w:sz w:val="20"/>
          <w:szCs w:val="20"/>
        </w:rPr>
        <w:t>presvedčenie, že konanie pácha</w:t>
      </w:r>
      <w:r w:rsidR="00976B1A" w:rsidRPr="00E2508F">
        <w:rPr>
          <w:rFonts w:ascii="Arial" w:hAnsi="Arial" w:cs="Arial"/>
          <w:sz w:val="20"/>
          <w:szCs w:val="20"/>
        </w:rPr>
        <w:t>teľa za</w:t>
      </w:r>
      <w:r w:rsidR="00A82714" w:rsidRPr="00E2508F">
        <w:rPr>
          <w:rFonts w:ascii="Arial" w:hAnsi="Arial" w:cs="Arial"/>
          <w:sz w:val="20"/>
          <w:szCs w:val="20"/>
        </w:rPr>
        <w:t>vinili alebo vyprovokovali svojí</w:t>
      </w:r>
      <w:r w:rsidR="00976B1A" w:rsidRPr="00E2508F">
        <w:rPr>
          <w:rFonts w:ascii="Arial" w:hAnsi="Arial" w:cs="Arial"/>
          <w:sz w:val="20"/>
          <w:szCs w:val="20"/>
        </w:rPr>
        <w:t>m správaním, pocit hanby, pocit strachu pred odsúdením okolím</w:t>
      </w:r>
      <w:r w:rsidR="00582209" w:rsidRPr="00E2508F">
        <w:rPr>
          <w:rFonts w:ascii="Arial" w:hAnsi="Arial" w:cs="Arial"/>
          <w:sz w:val="20"/>
          <w:szCs w:val="20"/>
        </w:rPr>
        <w:t>,</w:t>
      </w:r>
      <w:r w:rsidR="00976B1A" w:rsidRPr="00E2508F">
        <w:rPr>
          <w:rFonts w:ascii="Arial" w:hAnsi="Arial" w:cs="Arial"/>
          <w:sz w:val="20"/>
          <w:szCs w:val="20"/>
        </w:rPr>
        <w:t xml:space="preserve"> v ktorom žijú, presvedčenie, že aj tak im nikto nemôže pomôcť. Objektmi latentnej trestnej činnosti môžu byť aj osoby ma</w:t>
      </w:r>
      <w:r w:rsidR="00A82714" w:rsidRPr="00E2508F">
        <w:rPr>
          <w:rFonts w:ascii="Arial" w:hAnsi="Arial" w:cs="Arial"/>
          <w:sz w:val="20"/>
          <w:szCs w:val="20"/>
        </w:rPr>
        <w:t>teriálne závislé od páchateľa (</w:t>
      </w:r>
      <w:r w:rsidR="00976B1A" w:rsidRPr="00E2508F">
        <w:rPr>
          <w:rFonts w:ascii="Arial" w:hAnsi="Arial" w:cs="Arial"/>
          <w:sz w:val="20"/>
          <w:szCs w:val="20"/>
        </w:rPr>
        <w:t>manž</w:t>
      </w:r>
      <w:r w:rsidR="00A82714" w:rsidRPr="00E2508F">
        <w:rPr>
          <w:rFonts w:ascii="Arial" w:hAnsi="Arial" w:cs="Arial"/>
          <w:sz w:val="20"/>
          <w:szCs w:val="20"/>
        </w:rPr>
        <w:t>elka, družka, deti, rodičia, súrodenci a</w:t>
      </w:r>
      <w:r w:rsidR="00976B1A" w:rsidRPr="00E2508F">
        <w:rPr>
          <w:rFonts w:ascii="Arial" w:hAnsi="Arial" w:cs="Arial"/>
          <w:sz w:val="20"/>
          <w:szCs w:val="20"/>
        </w:rPr>
        <w:t> pod.)</w:t>
      </w:r>
      <w:r w:rsidR="00A82714" w:rsidRPr="00E2508F">
        <w:rPr>
          <w:rFonts w:ascii="Arial" w:hAnsi="Arial" w:cs="Arial"/>
          <w:sz w:val="20"/>
          <w:szCs w:val="20"/>
        </w:rPr>
        <w:t>,</w:t>
      </w:r>
      <w:r w:rsidR="00976B1A" w:rsidRPr="00E2508F">
        <w:rPr>
          <w:rFonts w:ascii="Arial" w:hAnsi="Arial" w:cs="Arial"/>
          <w:sz w:val="20"/>
          <w:szCs w:val="20"/>
        </w:rPr>
        <w:t xml:space="preserve"> nezriedka sa poškodení obávajú oznámiť konanie páchateľa v obave, že by mohol spl</w:t>
      </w:r>
      <w:r w:rsidR="00A82714" w:rsidRPr="00E2508F">
        <w:rPr>
          <w:rFonts w:ascii="Arial" w:hAnsi="Arial" w:cs="Arial"/>
          <w:sz w:val="20"/>
          <w:szCs w:val="20"/>
        </w:rPr>
        <w:t>niť</w:t>
      </w:r>
      <w:r w:rsidR="00A2296C" w:rsidRPr="00E2508F">
        <w:rPr>
          <w:rFonts w:ascii="Arial" w:hAnsi="Arial" w:cs="Arial"/>
          <w:sz w:val="20"/>
          <w:szCs w:val="20"/>
        </w:rPr>
        <w:t xml:space="preserve"> </w:t>
      </w:r>
      <w:r w:rsidR="00A82714" w:rsidRPr="00E2508F">
        <w:rPr>
          <w:rFonts w:ascii="Arial" w:hAnsi="Arial" w:cs="Arial"/>
          <w:sz w:val="20"/>
          <w:szCs w:val="20"/>
        </w:rPr>
        <w:t>svoje hrozby o f</w:t>
      </w:r>
      <w:r w:rsidR="00976B1A" w:rsidRPr="00E2508F">
        <w:rPr>
          <w:rFonts w:ascii="Arial" w:hAnsi="Arial" w:cs="Arial"/>
          <w:sz w:val="20"/>
          <w:szCs w:val="20"/>
        </w:rPr>
        <w:t>yzickej ujme prípadne o likvidácii poškodeného a jemu blízkych osôb.</w:t>
      </w:r>
      <w:r w:rsidR="00A2296C">
        <w:rPr>
          <w:rFonts w:ascii="Arial" w:hAnsi="Arial" w:cs="Arial"/>
          <w:sz w:val="20"/>
          <w:szCs w:val="20"/>
        </w:rPr>
        <w:t xml:space="preserve">  </w:t>
      </w:r>
      <w:r w:rsidR="00976B1A" w:rsidRPr="0032123B">
        <w:rPr>
          <w:rFonts w:ascii="Arial" w:hAnsi="Arial" w:cs="Arial"/>
          <w:sz w:val="20"/>
          <w:szCs w:val="20"/>
        </w:rPr>
        <w:t xml:space="preserve"> </w:t>
      </w:r>
    </w:p>
    <w:p w:rsidR="00976B1A" w:rsidRPr="0032123B" w:rsidRDefault="00976B1A" w:rsidP="00941E50">
      <w:pPr>
        <w:ind w:firstLine="708"/>
        <w:jc w:val="both"/>
        <w:rPr>
          <w:rFonts w:ascii="Arial" w:hAnsi="Arial" w:cs="Arial"/>
          <w:b/>
          <w:sz w:val="20"/>
          <w:szCs w:val="20"/>
        </w:rPr>
      </w:pPr>
      <w:r w:rsidRPr="0032123B">
        <w:rPr>
          <w:rFonts w:ascii="Arial" w:hAnsi="Arial" w:cs="Arial"/>
          <w:sz w:val="20"/>
          <w:szCs w:val="20"/>
        </w:rPr>
        <w:t>Súdy Slovenskej republiky</w:t>
      </w:r>
      <w:r w:rsidR="00A2296C">
        <w:rPr>
          <w:rFonts w:ascii="Arial" w:hAnsi="Arial" w:cs="Arial"/>
          <w:sz w:val="20"/>
          <w:szCs w:val="20"/>
        </w:rPr>
        <w:t xml:space="preserve"> </w:t>
      </w:r>
      <w:r w:rsidR="00A57E08">
        <w:rPr>
          <w:rFonts w:ascii="Arial" w:hAnsi="Arial" w:cs="Arial"/>
          <w:sz w:val="20"/>
          <w:szCs w:val="20"/>
        </w:rPr>
        <w:t>v roku 2012</w:t>
      </w:r>
      <w:r w:rsidR="00A2296C">
        <w:rPr>
          <w:rFonts w:ascii="Arial" w:hAnsi="Arial" w:cs="Arial"/>
          <w:sz w:val="20"/>
          <w:szCs w:val="20"/>
        </w:rPr>
        <w:t xml:space="preserve"> </w:t>
      </w:r>
      <w:r w:rsidR="00A57E08">
        <w:rPr>
          <w:rFonts w:ascii="Arial" w:hAnsi="Arial" w:cs="Arial"/>
          <w:sz w:val="20"/>
          <w:szCs w:val="20"/>
        </w:rPr>
        <w:t>uložili 25</w:t>
      </w:r>
      <w:r w:rsidR="00A2296C">
        <w:rPr>
          <w:rFonts w:ascii="Arial" w:hAnsi="Arial" w:cs="Arial"/>
          <w:sz w:val="20"/>
          <w:szCs w:val="20"/>
        </w:rPr>
        <w:t xml:space="preserve"> </w:t>
      </w:r>
      <w:r w:rsidRPr="0032123B">
        <w:rPr>
          <w:rFonts w:ascii="Arial" w:hAnsi="Arial" w:cs="Arial"/>
          <w:sz w:val="20"/>
          <w:szCs w:val="20"/>
        </w:rPr>
        <w:t>právoplatne odsúdeným</w:t>
      </w:r>
      <w:r w:rsidR="00A2296C">
        <w:rPr>
          <w:rFonts w:ascii="Arial" w:hAnsi="Arial" w:cs="Arial"/>
          <w:sz w:val="20"/>
          <w:szCs w:val="20"/>
        </w:rPr>
        <w:t xml:space="preserve"> </w:t>
      </w:r>
      <w:r w:rsidRPr="0032123B">
        <w:rPr>
          <w:rFonts w:ascii="Arial" w:hAnsi="Arial" w:cs="Arial"/>
          <w:b/>
          <w:sz w:val="20"/>
          <w:szCs w:val="20"/>
        </w:rPr>
        <w:t>trest domáceho väzenia,</w:t>
      </w:r>
      <w:r w:rsidR="00A2296C">
        <w:rPr>
          <w:rFonts w:ascii="Arial" w:hAnsi="Arial" w:cs="Arial"/>
          <w:b/>
          <w:sz w:val="20"/>
          <w:szCs w:val="20"/>
        </w:rPr>
        <w:t xml:space="preserve"> </w:t>
      </w:r>
      <w:r w:rsidR="00A57E08">
        <w:rPr>
          <w:rFonts w:ascii="Arial" w:hAnsi="Arial" w:cs="Arial"/>
          <w:sz w:val="20"/>
          <w:szCs w:val="20"/>
        </w:rPr>
        <w:t>3 123</w:t>
      </w:r>
      <w:r w:rsidR="00A2296C">
        <w:rPr>
          <w:rFonts w:ascii="Arial" w:hAnsi="Arial" w:cs="Arial"/>
          <w:sz w:val="20"/>
          <w:szCs w:val="20"/>
        </w:rPr>
        <w:t xml:space="preserve"> </w:t>
      </w:r>
      <w:r w:rsidRPr="0032123B">
        <w:rPr>
          <w:rFonts w:ascii="Arial" w:hAnsi="Arial" w:cs="Arial"/>
          <w:sz w:val="20"/>
          <w:szCs w:val="20"/>
        </w:rPr>
        <w:t>právoplatne odsúdeným</w:t>
      </w:r>
      <w:r w:rsidR="00A2296C">
        <w:rPr>
          <w:rFonts w:ascii="Arial" w:hAnsi="Arial" w:cs="Arial"/>
          <w:sz w:val="20"/>
          <w:szCs w:val="20"/>
        </w:rPr>
        <w:t xml:space="preserve"> </w:t>
      </w:r>
      <w:r w:rsidRPr="0032123B">
        <w:rPr>
          <w:rFonts w:ascii="Arial" w:hAnsi="Arial" w:cs="Arial"/>
          <w:b/>
          <w:sz w:val="20"/>
          <w:szCs w:val="20"/>
        </w:rPr>
        <w:t>trest povinnej práce</w:t>
      </w:r>
      <w:r w:rsidR="00A2296C">
        <w:rPr>
          <w:rFonts w:ascii="Arial" w:hAnsi="Arial" w:cs="Arial"/>
          <w:b/>
          <w:sz w:val="20"/>
          <w:szCs w:val="20"/>
        </w:rPr>
        <w:t xml:space="preserve"> </w:t>
      </w:r>
      <w:r w:rsidRPr="0032123B">
        <w:rPr>
          <w:rFonts w:ascii="Arial" w:hAnsi="Arial" w:cs="Arial"/>
          <w:sz w:val="20"/>
          <w:szCs w:val="20"/>
        </w:rPr>
        <w:t>a vrátane Špecializovaného</w:t>
      </w:r>
      <w:r w:rsidR="00A2296C">
        <w:rPr>
          <w:rFonts w:ascii="Arial" w:hAnsi="Arial" w:cs="Arial"/>
          <w:sz w:val="20"/>
          <w:szCs w:val="20"/>
        </w:rPr>
        <w:t xml:space="preserve"> </w:t>
      </w:r>
      <w:r w:rsidR="007B33F2" w:rsidRPr="0032123B">
        <w:rPr>
          <w:rFonts w:ascii="Arial" w:hAnsi="Arial" w:cs="Arial"/>
          <w:sz w:val="20"/>
          <w:szCs w:val="20"/>
        </w:rPr>
        <w:t>t</w:t>
      </w:r>
      <w:r w:rsidRPr="0032123B">
        <w:rPr>
          <w:rFonts w:ascii="Arial" w:hAnsi="Arial" w:cs="Arial"/>
          <w:sz w:val="20"/>
          <w:szCs w:val="20"/>
        </w:rPr>
        <w:t>restného súdu schválil</w:t>
      </w:r>
      <w:r w:rsidR="00582209">
        <w:rPr>
          <w:rFonts w:ascii="Arial" w:hAnsi="Arial" w:cs="Arial"/>
          <w:sz w:val="20"/>
          <w:szCs w:val="20"/>
        </w:rPr>
        <w:t>i</w:t>
      </w:r>
      <w:r w:rsidR="00A2296C">
        <w:rPr>
          <w:rFonts w:ascii="Arial" w:hAnsi="Arial" w:cs="Arial"/>
          <w:sz w:val="20"/>
          <w:szCs w:val="20"/>
        </w:rPr>
        <w:t xml:space="preserve"> </w:t>
      </w:r>
      <w:r w:rsidRPr="0032123B">
        <w:rPr>
          <w:rFonts w:ascii="Arial" w:hAnsi="Arial" w:cs="Arial"/>
          <w:b/>
          <w:sz w:val="20"/>
          <w:szCs w:val="20"/>
        </w:rPr>
        <w:t>celkom</w:t>
      </w:r>
      <w:r w:rsidR="00A2296C">
        <w:rPr>
          <w:rFonts w:ascii="Arial" w:hAnsi="Arial" w:cs="Arial"/>
          <w:b/>
          <w:sz w:val="20"/>
          <w:szCs w:val="20"/>
        </w:rPr>
        <w:t xml:space="preserve"> </w:t>
      </w:r>
      <w:r w:rsidR="00A57E08">
        <w:rPr>
          <w:rFonts w:ascii="Arial" w:hAnsi="Arial" w:cs="Arial"/>
          <w:sz w:val="20"/>
          <w:szCs w:val="20"/>
        </w:rPr>
        <w:t>7 056</w:t>
      </w:r>
      <w:r w:rsidR="00A2296C">
        <w:rPr>
          <w:rFonts w:ascii="Arial" w:hAnsi="Arial" w:cs="Arial"/>
          <w:b/>
          <w:sz w:val="20"/>
          <w:szCs w:val="20"/>
        </w:rPr>
        <w:t xml:space="preserve"> </w:t>
      </w:r>
      <w:r w:rsidRPr="0032123B">
        <w:rPr>
          <w:rFonts w:ascii="Arial" w:hAnsi="Arial" w:cs="Arial"/>
          <w:b/>
          <w:sz w:val="20"/>
          <w:szCs w:val="20"/>
        </w:rPr>
        <w:t xml:space="preserve">dohôd o vine a treste. </w:t>
      </w:r>
    </w:p>
    <w:p w:rsidR="002467C2" w:rsidRPr="00E2508F" w:rsidRDefault="00976B1A" w:rsidP="00941E50">
      <w:pPr>
        <w:ind w:firstLine="708"/>
        <w:jc w:val="both"/>
        <w:rPr>
          <w:rFonts w:ascii="Arial" w:hAnsi="Arial" w:cs="Arial"/>
          <w:sz w:val="20"/>
          <w:szCs w:val="20"/>
        </w:rPr>
      </w:pPr>
      <w:r w:rsidRPr="00E2508F">
        <w:rPr>
          <w:rFonts w:ascii="Arial" w:hAnsi="Arial" w:cs="Arial"/>
          <w:sz w:val="20"/>
          <w:szCs w:val="20"/>
        </w:rPr>
        <w:t>V</w:t>
      </w:r>
      <w:r w:rsidR="00A2296C" w:rsidRPr="00E2508F">
        <w:rPr>
          <w:rFonts w:ascii="Arial" w:hAnsi="Arial" w:cs="Arial"/>
          <w:b/>
          <w:sz w:val="20"/>
          <w:szCs w:val="20"/>
        </w:rPr>
        <w:t xml:space="preserve"> </w:t>
      </w:r>
      <w:r w:rsidR="00E2508F">
        <w:rPr>
          <w:rFonts w:ascii="Arial" w:hAnsi="Arial" w:cs="Arial"/>
          <w:sz w:val="20"/>
          <w:szCs w:val="20"/>
        </w:rPr>
        <w:t>porovnaní s rokom 2011</w:t>
      </w:r>
      <w:r w:rsidRPr="00E2508F">
        <w:rPr>
          <w:rFonts w:ascii="Arial" w:hAnsi="Arial" w:cs="Arial"/>
          <w:sz w:val="20"/>
          <w:szCs w:val="20"/>
        </w:rPr>
        <w:t xml:space="preserve"> sa</w:t>
      </w:r>
      <w:r w:rsidR="00A2296C" w:rsidRPr="00E2508F">
        <w:rPr>
          <w:rFonts w:ascii="Arial" w:hAnsi="Arial" w:cs="Arial"/>
          <w:sz w:val="20"/>
          <w:szCs w:val="20"/>
        </w:rPr>
        <w:t xml:space="preserve"> </w:t>
      </w:r>
      <w:r w:rsidRPr="00E2508F">
        <w:rPr>
          <w:rFonts w:ascii="Arial" w:hAnsi="Arial" w:cs="Arial"/>
          <w:sz w:val="20"/>
          <w:szCs w:val="20"/>
        </w:rPr>
        <w:t>znížil počet</w:t>
      </w:r>
      <w:r w:rsidR="00A2296C" w:rsidRPr="00E2508F">
        <w:rPr>
          <w:rFonts w:ascii="Arial" w:hAnsi="Arial" w:cs="Arial"/>
          <w:sz w:val="20"/>
          <w:szCs w:val="20"/>
        </w:rPr>
        <w:t xml:space="preserve"> </w:t>
      </w:r>
      <w:r w:rsidRPr="00E2508F">
        <w:rPr>
          <w:rFonts w:ascii="Arial" w:hAnsi="Arial" w:cs="Arial"/>
          <w:sz w:val="20"/>
          <w:szCs w:val="20"/>
        </w:rPr>
        <w:t>uložených trestov domáceho väzenia odsúdeným</w:t>
      </w:r>
      <w:r w:rsidR="00A2296C" w:rsidRPr="00E2508F">
        <w:rPr>
          <w:rFonts w:ascii="Arial" w:hAnsi="Arial" w:cs="Arial"/>
          <w:sz w:val="20"/>
          <w:szCs w:val="20"/>
        </w:rPr>
        <w:t xml:space="preserve"> </w:t>
      </w:r>
      <w:r w:rsidRPr="00E2508F">
        <w:rPr>
          <w:rFonts w:ascii="Arial" w:hAnsi="Arial" w:cs="Arial"/>
          <w:sz w:val="20"/>
          <w:szCs w:val="20"/>
        </w:rPr>
        <w:t>o 3</w:t>
      </w:r>
      <w:r w:rsidR="00A2296C" w:rsidRPr="00E2508F">
        <w:rPr>
          <w:rFonts w:ascii="Arial" w:hAnsi="Arial" w:cs="Arial"/>
          <w:b/>
          <w:sz w:val="20"/>
          <w:szCs w:val="20"/>
        </w:rPr>
        <w:t xml:space="preserve"> </w:t>
      </w:r>
      <w:r w:rsidR="00E2508F">
        <w:rPr>
          <w:rFonts w:ascii="Arial" w:hAnsi="Arial" w:cs="Arial"/>
          <w:sz w:val="20"/>
          <w:szCs w:val="20"/>
        </w:rPr>
        <w:t>osoby</w:t>
      </w:r>
      <w:r w:rsidRPr="00E2508F">
        <w:rPr>
          <w:rFonts w:ascii="Arial" w:hAnsi="Arial" w:cs="Arial"/>
          <w:sz w:val="20"/>
          <w:szCs w:val="20"/>
        </w:rPr>
        <w:t>,</w:t>
      </w:r>
      <w:r w:rsidR="00A2296C" w:rsidRPr="00E2508F">
        <w:rPr>
          <w:rFonts w:ascii="Arial" w:hAnsi="Arial" w:cs="Arial"/>
          <w:sz w:val="20"/>
          <w:szCs w:val="20"/>
        </w:rPr>
        <w:t xml:space="preserve"> </w:t>
      </w:r>
      <w:r w:rsidR="00E2508F">
        <w:rPr>
          <w:rFonts w:ascii="Arial" w:hAnsi="Arial" w:cs="Arial"/>
          <w:sz w:val="20"/>
          <w:szCs w:val="20"/>
        </w:rPr>
        <w:t>v porovnaní s rokom 2008 sa tento počet rovnako znížil</w:t>
      </w:r>
      <w:r w:rsidRPr="00E2508F">
        <w:rPr>
          <w:rFonts w:ascii="Arial" w:hAnsi="Arial" w:cs="Arial"/>
          <w:sz w:val="20"/>
          <w:szCs w:val="20"/>
        </w:rPr>
        <w:t xml:space="preserve"> o 3 o</w:t>
      </w:r>
      <w:r w:rsidR="00E2508F">
        <w:rPr>
          <w:rFonts w:ascii="Arial" w:hAnsi="Arial" w:cs="Arial"/>
          <w:sz w:val="20"/>
          <w:szCs w:val="20"/>
        </w:rPr>
        <w:t>soby. Pri porovnaní s rokom 2011</w:t>
      </w:r>
      <w:r w:rsidRPr="00E2508F">
        <w:rPr>
          <w:rFonts w:ascii="Arial" w:hAnsi="Arial" w:cs="Arial"/>
          <w:sz w:val="20"/>
          <w:szCs w:val="20"/>
        </w:rPr>
        <w:t xml:space="preserve"> bolo uložených trestov povinnej práce</w:t>
      </w:r>
      <w:r w:rsidR="00A2296C" w:rsidRPr="00E2508F">
        <w:rPr>
          <w:rFonts w:ascii="Arial" w:hAnsi="Arial" w:cs="Arial"/>
          <w:sz w:val="20"/>
          <w:szCs w:val="20"/>
        </w:rPr>
        <w:t xml:space="preserve"> </w:t>
      </w:r>
      <w:r w:rsidRPr="00E2508F">
        <w:rPr>
          <w:rFonts w:ascii="Arial" w:hAnsi="Arial" w:cs="Arial"/>
          <w:sz w:val="20"/>
          <w:szCs w:val="20"/>
        </w:rPr>
        <w:t>viac o</w:t>
      </w:r>
      <w:r w:rsidR="00A2296C" w:rsidRPr="00E2508F">
        <w:rPr>
          <w:rFonts w:ascii="Arial" w:hAnsi="Arial" w:cs="Arial"/>
          <w:sz w:val="20"/>
          <w:szCs w:val="20"/>
        </w:rPr>
        <w:t xml:space="preserve"> </w:t>
      </w:r>
      <w:r w:rsidR="00AE6088">
        <w:rPr>
          <w:rFonts w:ascii="Arial" w:hAnsi="Arial" w:cs="Arial"/>
          <w:sz w:val="20"/>
          <w:szCs w:val="20"/>
        </w:rPr>
        <w:t>858</w:t>
      </w:r>
      <w:r w:rsidR="00A2296C" w:rsidRPr="00E2508F">
        <w:rPr>
          <w:rFonts w:ascii="Arial" w:hAnsi="Arial" w:cs="Arial"/>
          <w:sz w:val="20"/>
          <w:szCs w:val="20"/>
        </w:rPr>
        <w:t xml:space="preserve"> </w:t>
      </w:r>
      <w:r w:rsidRPr="00E2508F">
        <w:rPr>
          <w:rFonts w:ascii="Arial" w:hAnsi="Arial" w:cs="Arial"/>
          <w:sz w:val="20"/>
          <w:szCs w:val="20"/>
        </w:rPr>
        <w:t>a v</w:t>
      </w:r>
      <w:r w:rsidR="00A2296C" w:rsidRPr="00E2508F">
        <w:rPr>
          <w:rFonts w:ascii="Arial" w:hAnsi="Arial" w:cs="Arial"/>
          <w:sz w:val="20"/>
          <w:szCs w:val="20"/>
        </w:rPr>
        <w:t xml:space="preserve"> </w:t>
      </w:r>
      <w:r w:rsidR="00AE6088">
        <w:rPr>
          <w:rFonts w:ascii="Arial" w:hAnsi="Arial" w:cs="Arial"/>
          <w:sz w:val="20"/>
          <w:szCs w:val="20"/>
        </w:rPr>
        <w:t>porovnaní s rokom 2008 až o 2 545</w:t>
      </w:r>
      <w:r w:rsidR="00A2296C" w:rsidRPr="00E2508F">
        <w:rPr>
          <w:rFonts w:ascii="Arial" w:hAnsi="Arial" w:cs="Arial"/>
          <w:sz w:val="20"/>
          <w:szCs w:val="20"/>
        </w:rPr>
        <w:t xml:space="preserve"> </w:t>
      </w:r>
      <w:r w:rsidRPr="00E2508F">
        <w:rPr>
          <w:rFonts w:ascii="Arial" w:hAnsi="Arial" w:cs="Arial"/>
          <w:sz w:val="20"/>
          <w:szCs w:val="20"/>
        </w:rPr>
        <w:t>trestov</w:t>
      </w:r>
      <w:r w:rsidR="00A2296C" w:rsidRPr="00E2508F">
        <w:rPr>
          <w:rFonts w:ascii="Arial" w:hAnsi="Arial" w:cs="Arial"/>
          <w:sz w:val="20"/>
          <w:szCs w:val="20"/>
        </w:rPr>
        <w:t xml:space="preserve"> </w:t>
      </w:r>
      <w:r w:rsidRPr="00E2508F">
        <w:rPr>
          <w:rFonts w:ascii="Arial" w:hAnsi="Arial" w:cs="Arial"/>
          <w:sz w:val="20"/>
          <w:szCs w:val="20"/>
        </w:rPr>
        <w:t>viac.</w:t>
      </w:r>
    </w:p>
    <w:p w:rsidR="00976B1A" w:rsidRPr="0032123B" w:rsidRDefault="00AE6088" w:rsidP="00941E50">
      <w:pPr>
        <w:ind w:firstLine="708"/>
        <w:jc w:val="both"/>
        <w:rPr>
          <w:rFonts w:ascii="Arial" w:hAnsi="Arial" w:cs="Arial"/>
          <w:sz w:val="20"/>
          <w:szCs w:val="20"/>
        </w:rPr>
      </w:pPr>
      <w:r>
        <w:rPr>
          <w:rFonts w:ascii="Arial" w:hAnsi="Arial" w:cs="Arial"/>
          <w:sz w:val="20"/>
          <w:szCs w:val="20"/>
        </w:rPr>
        <w:t>V porovnaní s rokom 2011</w:t>
      </w:r>
      <w:r w:rsidR="00976B1A" w:rsidRPr="00E2508F">
        <w:rPr>
          <w:rFonts w:ascii="Arial" w:hAnsi="Arial" w:cs="Arial"/>
          <w:sz w:val="20"/>
          <w:szCs w:val="20"/>
        </w:rPr>
        <w:t xml:space="preserve"> súdy</w:t>
      </w:r>
      <w:r w:rsidR="00A2296C" w:rsidRPr="00E2508F">
        <w:rPr>
          <w:rFonts w:ascii="Arial" w:hAnsi="Arial" w:cs="Arial"/>
          <w:sz w:val="20"/>
          <w:szCs w:val="20"/>
        </w:rPr>
        <w:t xml:space="preserve"> </w:t>
      </w:r>
      <w:r>
        <w:rPr>
          <w:rFonts w:ascii="Arial" w:hAnsi="Arial" w:cs="Arial"/>
          <w:sz w:val="20"/>
          <w:szCs w:val="20"/>
        </w:rPr>
        <w:t>schválili</w:t>
      </w:r>
      <w:r w:rsidR="00A2296C" w:rsidRPr="00E2508F">
        <w:rPr>
          <w:rFonts w:ascii="Arial" w:hAnsi="Arial" w:cs="Arial"/>
          <w:sz w:val="20"/>
          <w:szCs w:val="20"/>
        </w:rPr>
        <w:t xml:space="preserve"> </w:t>
      </w:r>
      <w:r w:rsidR="00976B1A" w:rsidRPr="00E2508F">
        <w:rPr>
          <w:rFonts w:ascii="Arial" w:hAnsi="Arial" w:cs="Arial"/>
          <w:sz w:val="20"/>
          <w:szCs w:val="20"/>
        </w:rPr>
        <w:t>o</w:t>
      </w:r>
      <w:r>
        <w:rPr>
          <w:rFonts w:ascii="Arial" w:hAnsi="Arial" w:cs="Arial"/>
          <w:sz w:val="20"/>
          <w:szCs w:val="20"/>
        </w:rPr>
        <w:t> 518 viac</w:t>
      </w:r>
      <w:r w:rsidR="00A2296C" w:rsidRPr="00E2508F">
        <w:rPr>
          <w:rFonts w:ascii="Arial" w:hAnsi="Arial" w:cs="Arial"/>
          <w:sz w:val="20"/>
          <w:szCs w:val="20"/>
        </w:rPr>
        <w:t xml:space="preserve"> </w:t>
      </w:r>
      <w:r w:rsidR="00976B1A" w:rsidRPr="00E2508F">
        <w:rPr>
          <w:rFonts w:ascii="Arial" w:hAnsi="Arial" w:cs="Arial"/>
          <w:sz w:val="20"/>
          <w:szCs w:val="20"/>
        </w:rPr>
        <w:t>dohôd o vine a </w:t>
      </w:r>
      <w:r>
        <w:rPr>
          <w:rFonts w:ascii="Arial" w:hAnsi="Arial" w:cs="Arial"/>
          <w:sz w:val="20"/>
          <w:szCs w:val="20"/>
        </w:rPr>
        <w:t>treste. V porovnaní s rokom 2008</w:t>
      </w:r>
      <w:r w:rsidR="00976B1A" w:rsidRPr="00E2508F">
        <w:rPr>
          <w:rFonts w:ascii="Arial" w:hAnsi="Arial" w:cs="Arial"/>
          <w:sz w:val="20"/>
          <w:szCs w:val="20"/>
        </w:rPr>
        <w:t xml:space="preserve"> však</w:t>
      </w:r>
      <w:r w:rsidR="00A2296C" w:rsidRPr="00E2508F">
        <w:rPr>
          <w:rFonts w:ascii="Arial" w:hAnsi="Arial" w:cs="Arial"/>
          <w:sz w:val="20"/>
          <w:szCs w:val="20"/>
        </w:rPr>
        <w:t xml:space="preserve"> </w:t>
      </w:r>
      <w:r>
        <w:rPr>
          <w:rFonts w:ascii="Arial" w:hAnsi="Arial" w:cs="Arial"/>
          <w:sz w:val="20"/>
          <w:szCs w:val="20"/>
        </w:rPr>
        <w:t xml:space="preserve">v roku 2012 schválili o 1 315 </w:t>
      </w:r>
      <w:r w:rsidR="00976B1A" w:rsidRPr="00E2508F">
        <w:rPr>
          <w:rFonts w:ascii="Arial" w:hAnsi="Arial" w:cs="Arial"/>
          <w:sz w:val="20"/>
          <w:szCs w:val="20"/>
        </w:rPr>
        <w:t>viac dohôd o vine a treste.</w:t>
      </w:r>
      <w:r w:rsidR="00976B1A" w:rsidRPr="0032123B">
        <w:rPr>
          <w:rFonts w:ascii="Arial" w:hAnsi="Arial" w:cs="Arial"/>
          <w:sz w:val="20"/>
          <w:szCs w:val="20"/>
        </w:rPr>
        <w:t xml:space="preserve"> </w:t>
      </w:r>
    </w:p>
    <w:p w:rsidR="00976B1A" w:rsidRPr="00545467" w:rsidRDefault="00976B1A" w:rsidP="00941E50">
      <w:pPr>
        <w:ind w:firstLine="708"/>
        <w:jc w:val="both"/>
        <w:rPr>
          <w:rFonts w:ascii="Arial" w:hAnsi="Arial" w:cs="Arial"/>
          <w:sz w:val="20"/>
          <w:szCs w:val="20"/>
        </w:rPr>
      </w:pPr>
      <w:r w:rsidRPr="00545467">
        <w:rPr>
          <w:rFonts w:ascii="Arial" w:hAnsi="Arial" w:cs="Arial"/>
          <w:sz w:val="20"/>
          <w:szCs w:val="20"/>
        </w:rPr>
        <w:t xml:space="preserve">V roku </w:t>
      </w:r>
      <w:r w:rsidR="00A57E08" w:rsidRPr="00545467">
        <w:rPr>
          <w:rFonts w:ascii="Arial" w:hAnsi="Arial" w:cs="Arial"/>
          <w:sz w:val="20"/>
          <w:szCs w:val="20"/>
        </w:rPr>
        <w:t>2012</w:t>
      </w:r>
      <w:r w:rsidRPr="00545467">
        <w:rPr>
          <w:rFonts w:ascii="Arial" w:hAnsi="Arial" w:cs="Arial"/>
          <w:sz w:val="20"/>
          <w:szCs w:val="20"/>
        </w:rPr>
        <w:t xml:space="preserve"> súdy podľa § 285 platného Trestného poriadku, vrátane Špecializovaného trestného súdu (ŠTS)</w:t>
      </w:r>
      <w:r w:rsidR="003B3F2C" w:rsidRPr="00545467">
        <w:rPr>
          <w:rFonts w:ascii="Arial" w:hAnsi="Arial" w:cs="Arial"/>
          <w:sz w:val="20"/>
          <w:szCs w:val="20"/>
        </w:rPr>
        <w:t xml:space="preserve"> , ktorý rozhodol vo vzťahu k 18</w:t>
      </w:r>
      <w:r w:rsidRPr="00545467">
        <w:rPr>
          <w:rFonts w:ascii="Arial" w:hAnsi="Arial" w:cs="Arial"/>
          <w:sz w:val="20"/>
          <w:szCs w:val="20"/>
        </w:rPr>
        <w:t xml:space="preserve"> osobám, právoplatne</w:t>
      </w:r>
      <w:r w:rsidR="00A2296C" w:rsidRPr="00545467">
        <w:rPr>
          <w:rFonts w:ascii="Arial" w:hAnsi="Arial" w:cs="Arial"/>
          <w:sz w:val="20"/>
          <w:szCs w:val="20"/>
        </w:rPr>
        <w:t xml:space="preserve"> </w:t>
      </w:r>
      <w:r w:rsidRPr="00545467">
        <w:rPr>
          <w:rFonts w:ascii="Arial" w:hAnsi="Arial" w:cs="Arial"/>
          <w:b/>
          <w:sz w:val="20"/>
          <w:szCs w:val="20"/>
        </w:rPr>
        <w:t xml:space="preserve">oslobodili </w:t>
      </w:r>
      <w:r w:rsidRPr="00545467">
        <w:rPr>
          <w:rFonts w:ascii="Arial" w:hAnsi="Arial" w:cs="Arial"/>
          <w:sz w:val="20"/>
          <w:szCs w:val="20"/>
        </w:rPr>
        <w:t>celkom 1</w:t>
      </w:r>
      <w:r w:rsidR="007B33F2" w:rsidRPr="00545467">
        <w:rPr>
          <w:rFonts w:ascii="Arial" w:hAnsi="Arial" w:cs="Arial"/>
          <w:sz w:val="20"/>
          <w:szCs w:val="20"/>
        </w:rPr>
        <w:t xml:space="preserve"> </w:t>
      </w:r>
      <w:r w:rsidR="003B3F2C" w:rsidRPr="00545467">
        <w:rPr>
          <w:rFonts w:ascii="Arial" w:hAnsi="Arial" w:cs="Arial"/>
          <w:sz w:val="20"/>
          <w:szCs w:val="20"/>
        </w:rPr>
        <w:t>642</w:t>
      </w:r>
      <w:r w:rsidRPr="00545467">
        <w:rPr>
          <w:rFonts w:ascii="Arial" w:hAnsi="Arial" w:cs="Arial"/>
          <w:sz w:val="20"/>
          <w:szCs w:val="20"/>
        </w:rPr>
        <w:t xml:space="preserve"> osôb,</w:t>
      </w:r>
      <w:r w:rsidR="00A2296C" w:rsidRPr="00545467">
        <w:rPr>
          <w:rFonts w:ascii="Arial" w:hAnsi="Arial" w:cs="Arial"/>
          <w:sz w:val="20"/>
          <w:szCs w:val="20"/>
        </w:rPr>
        <w:t xml:space="preserve"> </w:t>
      </w:r>
      <w:r w:rsidRPr="00545467">
        <w:rPr>
          <w:rFonts w:ascii="Arial" w:hAnsi="Arial" w:cs="Arial"/>
          <w:sz w:val="20"/>
          <w:szCs w:val="20"/>
        </w:rPr>
        <w:t>podľa § 226 Trestného pori</w:t>
      </w:r>
      <w:r w:rsidR="007B33F2" w:rsidRPr="00545467">
        <w:rPr>
          <w:rFonts w:ascii="Arial" w:hAnsi="Arial" w:cs="Arial"/>
          <w:sz w:val="20"/>
          <w:szCs w:val="20"/>
        </w:rPr>
        <w:t>adku – zákon č. 141/1961 Zb. v z</w:t>
      </w:r>
      <w:r w:rsidRPr="00545467">
        <w:rPr>
          <w:rFonts w:ascii="Arial" w:hAnsi="Arial" w:cs="Arial"/>
          <w:sz w:val="20"/>
          <w:szCs w:val="20"/>
        </w:rPr>
        <w:t>není neskorších p</w:t>
      </w:r>
      <w:r w:rsidR="007B33F2" w:rsidRPr="00545467">
        <w:rPr>
          <w:rFonts w:ascii="Arial" w:hAnsi="Arial" w:cs="Arial"/>
          <w:sz w:val="20"/>
          <w:szCs w:val="20"/>
        </w:rPr>
        <w:t>redpisov,</w:t>
      </w:r>
      <w:r w:rsidR="00A2296C" w:rsidRPr="00545467">
        <w:rPr>
          <w:rFonts w:ascii="Arial" w:hAnsi="Arial" w:cs="Arial"/>
          <w:sz w:val="20"/>
          <w:szCs w:val="20"/>
        </w:rPr>
        <w:t xml:space="preserve"> </w:t>
      </w:r>
      <w:r w:rsidR="007B33F2" w:rsidRPr="00545467">
        <w:rPr>
          <w:rFonts w:ascii="Arial" w:hAnsi="Arial" w:cs="Arial"/>
          <w:sz w:val="20"/>
          <w:szCs w:val="20"/>
        </w:rPr>
        <w:t>vrátane ŠTS, ktorý r</w:t>
      </w:r>
      <w:r w:rsidR="003B3F2C" w:rsidRPr="00545467">
        <w:rPr>
          <w:rFonts w:ascii="Arial" w:hAnsi="Arial" w:cs="Arial"/>
          <w:sz w:val="20"/>
          <w:szCs w:val="20"/>
        </w:rPr>
        <w:t>ozhodol vo vzťahu k 3</w:t>
      </w:r>
      <w:r w:rsidRPr="00545467">
        <w:rPr>
          <w:rFonts w:ascii="Arial" w:hAnsi="Arial" w:cs="Arial"/>
          <w:sz w:val="20"/>
          <w:szCs w:val="20"/>
        </w:rPr>
        <w:t xml:space="preserve"> osobám, právoplatne</w:t>
      </w:r>
      <w:r w:rsidR="00A2296C" w:rsidRPr="00545467">
        <w:rPr>
          <w:rFonts w:ascii="Arial" w:hAnsi="Arial" w:cs="Arial"/>
          <w:sz w:val="20"/>
          <w:szCs w:val="20"/>
        </w:rPr>
        <w:t xml:space="preserve"> </w:t>
      </w:r>
      <w:r w:rsidRPr="00545467">
        <w:rPr>
          <w:rFonts w:ascii="Arial" w:hAnsi="Arial" w:cs="Arial"/>
          <w:b/>
          <w:sz w:val="20"/>
          <w:szCs w:val="20"/>
        </w:rPr>
        <w:t>oslobodili</w:t>
      </w:r>
      <w:r w:rsidR="00A2296C" w:rsidRPr="00545467">
        <w:rPr>
          <w:rFonts w:ascii="Arial" w:hAnsi="Arial" w:cs="Arial"/>
          <w:b/>
          <w:sz w:val="20"/>
          <w:szCs w:val="20"/>
        </w:rPr>
        <w:t xml:space="preserve"> </w:t>
      </w:r>
      <w:r w:rsidR="003B3F2C" w:rsidRPr="00545467">
        <w:rPr>
          <w:rFonts w:ascii="Arial" w:hAnsi="Arial" w:cs="Arial"/>
          <w:sz w:val="20"/>
          <w:szCs w:val="20"/>
        </w:rPr>
        <w:t>217</w:t>
      </w:r>
      <w:r w:rsidRPr="00545467">
        <w:rPr>
          <w:rFonts w:ascii="Arial" w:hAnsi="Arial" w:cs="Arial"/>
          <w:sz w:val="20"/>
          <w:szCs w:val="20"/>
        </w:rPr>
        <w:t xml:space="preserve"> osôb.</w:t>
      </w:r>
      <w:r w:rsidR="00A2296C" w:rsidRPr="00545467">
        <w:rPr>
          <w:rFonts w:ascii="Arial" w:hAnsi="Arial" w:cs="Arial"/>
          <w:sz w:val="20"/>
          <w:szCs w:val="20"/>
        </w:rPr>
        <w:t xml:space="preserve"> </w:t>
      </w:r>
      <w:r w:rsidRPr="00545467">
        <w:rPr>
          <w:rFonts w:ascii="Arial" w:hAnsi="Arial" w:cs="Arial"/>
          <w:b/>
          <w:sz w:val="20"/>
          <w:szCs w:val="20"/>
        </w:rPr>
        <w:t>Súdy</w:t>
      </w:r>
      <w:r w:rsidR="00A2296C" w:rsidRPr="00545467">
        <w:rPr>
          <w:rFonts w:ascii="Arial" w:hAnsi="Arial" w:cs="Arial"/>
          <w:b/>
          <w:sz w:val="20"/>
          <w:szCs w:val="20"/>
        </w:rPr>
        <w:t xml:space="preserve"> </w:t>
      </w:r>
      <w:r w:rsidRPr="00545467">
        <w:rPr>
          <w:rFonts w:ascii="Arial" w:hAnsi="Arial" w:cs="Arial"/>
          <w:b/>
          <w:sz w:val="20"/>
          <w:szCs w:val="20"/>
        </w:rPr>
        <w:t>Slov</w:t>
      </w:r>
      <w:r w:rsidR="003B3F2C" w:rsidRPr="00545467">
        <w:rPr>
          <w:rFonts w:ascii="Arial" w:hAnsi="Arial" w:cs="Arial"/>
          <w:b/>
          <w:sz w:val="20"/>
          <w:szCs w:val="20"/>
        </w:rPr>
        <w:t>enskej republiky tak v roku 2012</w:t>
      </w:r>
      <w:r w:rsidR="00A2296C" w:rsidRPr="00545467">
        <w:rPr>
          <w:rFonts w:ascii="Arial" w:hAnsi="Arial" w:cs="Arial"/>
          <w:b/>
          <w:sz w:val="20"/>
          <w:szCs w:val="20"/>
        </w:rPr>
        <w:t xml:space="preserve"> </w:t>
      </w:r>
      <w:r w:rsidRPr="00545467">
        <w:rPr>
          <w:rFonts w:ascii="Arial" w:hAnsi="Arial" w:cs="Arial"/>
          <w:b/>
          <w:sz w:val="20"/>
          <w:szCs w:val="20"/>
        </w:rPr>
        <w:t>právoplatne oslobodili</w:t>
      </w:r>
      <w:r w:rsidR="00A2296C" w:rsidRPr="00545467">
        <w:rPr>
          <w:rFonts w:ascii="Arial" w:hAnsi="Arial" w:cs="Arial"/>
          <w:b/>
          <w:sz w:val="20"/>
          <w:szCs w:val="20"/>
        </w:rPr>
        <w:t xml:space="preserve"> </w:t>
      </w:r>
      <w:r w:rsidR="003B3F2C" w:rsidRPr="00545467">
        <w:rPr>
          <w:rFonts w:ascii="Arial" w:hAnsi="Arial" w:cs="Arial"/>
          <w:b/>
          <w:sz w:val="20"/>
          <w:szCs w:val="20"/>
        </w:rPr>
        <w:t>celkom 1 859</w:t>
      </w:r>
      <w:r w:rsidRPr="00545467">
        <w:rPr>
          <w:rFonts w:ascii="Arial" w:hAnsi="Arial" w:cs="Arial"/>
          <w:b/>
          <w:sz w:val="20"/>
          <w:szCs w:val="20"/>
        </w:rPr>
        <w:t xml:space="preserve"> osôb.</w:t>
      </w:r>
      <w:r w:rsidR="00A2296C" w:rsidRPr="00545467">
        <w:rPr>
          <w:rFonts w:ascii="Arial" w:hAnsi="Arial" w:cs="Arial"/>
          <w:b/>
          <w:sz w:val="20"/>
          <w:szCs w:val="20"/>
        </w:rPr>
        <w:t xml:space="preserve"> </w:t>
      </w:r>
      <w:r w:rsidR="00020785" w:rsidRPr="00545467">
        <w:rPr>
          <w:rFonts w:ascii="Arial" w:hAnsi="Arial" w:cs="Arial"/>
          <w:sz w:val="20"/>
          <w:szCs w:val="20"/>
        </w:rPr>
        <w:t>V porovnaní s rokom 2011</w:t>
      </w:r>
      <w:r w:rsidR="007B33F2" w:rsidRPr="00545467">
        <w:rPr>
          <w:rFonts w:ascii="Arial" w:hAnsi="Arial" w:cs="Arial"/>
          <w:sz w:val="20"/>
          <w:szCs w:val="20"/>
        </w:rPr>
        <w:t>,</w:t>
      </w:r>
      <w:r w:rsidRPr="00545467">
        <w:rPr>
          <w:rFonts w:ascii="Arial" w:hAnsi="Arial" w:cs="Arial"/>
          <w:sz w:val="20"/>
          <w:szCs w:val="20"/>
        </w:rPr>
        <w:t xml:space="preserve"> kedy bol</w:t>
      </w:r>
      <w:r w:rsidR="00020785" w:rsidRPr="00545467">
        <w:rPr>
          <w:rFonts w:ascii="Arial" w:hAnsi="Arial" w:cs="Arial"/>
          <w:sz w:val="20"/>
          <w:szCs w:val="20"/>
        </w:rPr>
        <w:t>o právoplatne oslobodených 1 875 osôb, je to pokles počtu o 16</w:t>
      </w:r>
      <w:r w:rsidRPr="00545467">
        <w:rPr>
          <w:rFonts w:ascii="Arial" w:hAnsi="Arial" w:cs="Arial"/>
          <w:sz w:val="20"/>
          <w:szCs w:val="20"/>
        </w:rPr>
        <w:t xml:space="preserve"> (</w:t>
      </w:r>
      <w:r w:rsidR="00B463DE" w:rsidRPr="00545467">
        <w:rPr>
          <w:rFonts w:ascii="Arial" w:hAnsi="Arial" w:cs="Arial"/>
          <w:sz w:val="20"/>
          <w:szCs w:val="20"/>
        </w:rPr>
        <w:t>0,85</w:t>
      </w:r>
      <w:r w:rsidR="007B33F2" w:rsidRPr="00545467">
        <w:rPr>
          <w:rFonts w:ascii="Arial" w:hAnsi="Arial" w:cs="Arial"/>
          <w:sz w:val="20"/>
          <w:szCs w:val="20"/>
        </w:rPr>
        <w:t xml:space="preserve"> </w:t>
      </w:r>
      <w:r w:rsidRPr="00545467">
        <w:rPr>
          <w:rFonts w:ascii="Arial" w:hAnsi="Arial" w:cs="Arial"/>
          <w:sz w:val="20"/>
          <w:szCs w:val="20"/>
        </w:rPr>
        <w:t>%)</w:t>
      </w:r>
      <w:r w:rsidR="00A2296C" w:rsidRPr="00545467">
        <w:rPr>
          <w:rFonts w:ascii="Arial" w:hAnsi="Arial" w:cs="Arial"/>
          <w:sz w:val="20"/>
          <w:szCs w:val="20"/>
        </w:rPr>
        <w:t xml:space="preserve"> </w:t>
      </w:r>
      <w:r w:rsidRPr="00545467">
        <w:rPr>
          <w:rFonts w:ascii="Arial" w:hAnsi="Arial" w:cs="Arial"/>
          <w:sz w:val="20"/>
          <w:szCs w:val="20"/>
        </w:rPr>
        <w:t>osôb. V</w:t>
      </w:r>
      <w:r w:rsidR="00A2296C" w:rsidRPr="00545467">
        <w:rPr>
          <w:rFonts w:ascii="Arial" w:hAnsi="Arial" w:cs="Arial"/>
          <w:sz w:val="20"/>
          <w:szCs w:val="20"/>
        </w:rPr>
        <w:t xml:space="preserve"> </w:t>
      </w:r>
      <w:r w:rsidR="00020785" w:rsidRPr="00545467">
        <w:rPr>
          <w:rFonts w:ascii="Arial" w:hAnsi="Arial" w:cs="Arial"/>
          <w:sz w:val="20"/>
          <w:szCs w:val="20"/>
        </w:rPr>
        <w:t>porovnaní s rokom 2008</w:t>
      </w:r>
      <w:r w:rsidR="007B33F2" w:rsidRPr="00545467">
        <w:rPr>
          <w:rFonts w:ascii="Arial" w:hAnsi="Arial" w:cs="Arial"/>
          <w:sz w:val="20"/>
          <w:szCs w:val="20"/>
        </w:rPr>
        <w:t>,</w:t>
      </w:r>
      <w:r w:rsidR="00A2296C" w:rsidRPr="00545467">
        <w:rPr>
          <w:rFonts w:ascii="Arial" w:hAnsi="Arial" w:cs="Arial"/>
          <w:sz w:val="20"/>
          <w:szCs w:val="20"/>
        </w:rPr>
        <w:t xml:space="preserve"> </w:t>
      </w:r>
      <w:r w:rsidRPr="00545467">
        <w:rPr>
          <w:rFonts w:ascii="Arial" w:hAnsi="Arial" w:cs="Arial"/>
          <w:sz w:val="20"/>
          <w:szCs w:val="20"/>
        </w:rPr>
        <w:t>kedy bolo oslobodených 1</w:t>
      </w:r>
      <w:r w:rsidR="00020785" w:rsidRPr="00545467">
        <w:rPr>
          <w:rFonts w:ascii="Arial" w:hAnsi="Arial" w:cs="Arial"/>
          <w:sz w:val="20"/>
          <w:szCs w:val="20"/>
        </w:rPr>
        <w:t xml:space="preserve"> 666</w:t>
      </w:r>
      <w:r w:rsidRPr="00545467">
        <w:rPr>
          <w:rFonts w:ascii="Arial" w:hAnsi="Arial" w:cs="Arial"/>
          <w:sz w:val="20"/>
          <w:szCs w:val="20"/>
        </w:rPr>
        <w:t xml:space="preserve"> osôb,</w:t>
      </w:r>
      <w:r w:rsidR="00A2296C" w:rsidRPr="00545467">
        <w:rPr>
          <w:rFonts w:ascii="Arial" w:hAnsi="Arial" w:cs="Arial"/>
          <w:sz w:val="20"/>
          <w:szCs w:val="20"/>
        </w:rPr>
        <w:t xml:space="preserve"> </w:t>
      </w:r>
      <w:r w:rsidRPr="00545467">
        <w:rPr>
          <w:rFonts w:ascii="Arial" w:hAnsi="Arial" w:cs="Arial"/>
          <w:sz w:val="20"/>
          <w:szCs w:val="20"/>
        </w:rPr>
        <w:t>je to nárast počtu oslobodených osôb o </w:t>
      </w:r>
      <w:r w:rsidR="00020785" w:rsidRPr="00545467">
        <w:rPr>
          <w:rFonts w:ascii="Arial" w:hAnsi="Arial" w:cs="Arial"/>
          <w:sz w:val="20"/>
          <w:szCs w:val="20"/>
        </w:rPr>
        <w:t>196</w:t>
      </w:r>
      <w:r w:rsidRPr="00545467">
        <w:rPr>
          <w:rFonts w:ascii="Arial" w:hAnsi="Arial" w:cs="Arial"/>
          <w:sz w:val="20"/>
          <w:szCs w:val="20"/>
        </w:rPr>
        <w:t xml:space="preserve"> (</w:t>
      </w:r>
      <w:r w:rsidR="00B463DE" w:rsidRPr="00545467">
        <w:rPr>
          <w:rFonts w:ascii="Arial" w:hAnsi="Arial" w:cs="Arial"/>
          <w:sz w:val="20"/>
          <w:szCs w:val="20"/>
        </w:rPr>
        <w:t>11,58</w:t>
      </w:r>
      <w:r w:rsidRPr="00545467">
        <w:rPr>
          <w:rFonts w:ascii="Arial" w:hAnsi="Arial" w:cs="Arial"/>
          <w:sz w:val="20"/>
          <w:szCs w:val="20"/>
        </w:rPr>
        <w:t xml:space="preserve"> %).</w:t>
      </w:r>
      <w:r w:rsidR="00A2296C" w:rsidRPr="00545467">
        <w:rPr>
          <w:rFonts w:ascii="Arial" w:hAnsi="Arial" w:cs="Arial"/>
          <w:sz w:val="20"/>
          <w:szCs w:val="20"/>
        </w:rPr>
        <w:t xml:space="preserve"> </w:t>
      </w:r>
      <w:r w:rsidRPr="00545467">
        <w:rPr>
          <w:rFonts w:ascii="Arial" w:hAnsi="Arial" w:cs="Arial"/>
          <w:sz w:val="20"/>
          <w:szCs w:val="20"/>
        </w:rPr>
        <w:t xml:space="preserve"> </w:t>
      </w:r>
    </w:p>
    <w:p w:rsidR="00976B1A" w:rsidRPr="00545467" w:rsidRDefault="00976B1A" w:rsidP="00941E50">
      <w:pPr>
        <w:ind w:firstLine="708"/>
        <w:jc w:val="both"/>
        <w:rPr>
          <w:rFonts w:ascii="Arial" w:hAnsi="Arial" w:cs="Arial"/>
          <w:sz w:val="20"/>
          <w:szCs w:val="20"/>
        </w:rPr>
      </w:pPr>
      <w:r w:rsidRPr="00545467">
        <w:rPr>
          <w:rFonts w:ascii="Arial" w:hAnsi="Arial" w:cs="Arial"/>
          <w:sz w:val="20"/>
          <w:szCs w:val="20"/>
        </w:rPr>
        <w:t xml:space="preserve">Súdy </w:t>
      </w:r>
      <w:r w:rsidR="003B3F2C" w:rsidRPr="00545467">
        <w:rPr>
          <w:rFonts w:ascii="Arial" w:hAnsi="Arial" w:cs="Arial"/>
          <w:sz w:val="20"/>
          <w:szCs w:val="20"/>
        </w:rPr>
        <w:t>Slovenskej republiky v roku 2012</w:t>
      </w:r>
      <w:r w:rsidRPr="00545467">
        <w:rPr>
          <w:rFonts w:ascii="Arial" w:hAnsi="Arial" w:cs="Arial"/>
          <w:sz w:val="20"/>
          <w:szCs w:val="20"/>
        </w:rPr>
        <w:t xml:space="preserve"> podľa § 216 platného Trestného poriadku </w:t>
      </w:r>
      <w:r w:rsidRPr="00545467">
        <w:rPr>
          <w:rFonts w:ascii="Arial" w:hAnsi="Arial" w:cs="Arial"/>
          <w:b/>
          <w:sz w:val="20"/>
          <w:szCs w:val="20"/>
        </w:rPr>
        <w:t xml:space="preserve">podmienečne zastavili trestné stíhanie </w:t>
      </w:r>
      <w:r w:rsidR="003B3F2C" w:rsidRPr="00545467">
        <w:rPr>
          <w:rFonts w:ascii="Arial" w:hAnsi="Arial" w:cs="Arial"/>
          <w:sz w:val="20"/>
          <w:szCs w:val="20"/>
        </w:rPr>
        <w:t>271</w:t>
      </w:r>
      <w:r w:rsidR="00A2296C" w:rsidRPr="00545467">
        <w:rPr>
          <w:rFonts w:ascii="Arial" w:hAnsi="Arial" w:cs="Arial"/>
          <w:i/>
          <w:sz w:val="20"/>
          <w:szCs w:val="20"/>
        </w:rPr>
        <w:t xml:space="preserve"> </w:t>
      </w:r>
      <w:r w:rsidRPr="00545467">
        <w:rPr>
          <w:rFonts w:ascii="Arial" w:hAnsi="Arial" w:cs="Arial"/>
          <w:sz w:val="20"/>
          <w:szCs w:val="20"/>
        </w:rPr>
        <w:t>osobám,</w:t>
      </w:r>
      <w:r w:rsidR="00A2296C" w:rsidRPr="00545467">
        <w:rPr>
          <w:rFonts w:ascii="Arial" w:hAnsi="Arial" w:cs="Arial"/>
          <w:sz w:val="20"/>
          <w:szCs w:val="20"/>
        </w:rPr>
        <w:t xml:space="preserve"> </w:t>
      </w:r>
      <w:r w:rsidRPr="00545467">
        <w:rPr>
          <w:rFonts w:ascii="Arial" w:hAnsi="Arial" w:cs="Arial"/>
          <w:sz w:val="20"/>
          <w:szCs w:val="20"/>
        </w:rPr>
        <w:t xml:space="preserve"> podľa</w:t>
      </w:r>
      <w:r w:rsidR="00A2296C" w:rsidRPr="00545467">
        <w:rPr>
          <w:rFonts w:ascii="Arial" w:hAnsi="Arial" w:cs="Arial"/>
          <w:sz w:val="20"/>
          <w:szCs w:val="20"/>
        </w:rPr>
        <w:t xml:space="preserve"> </w:t>
      </w:r>
      <w:r w:rsidRPr="00545467">
        <w:rPr>
          <w:rFonts w:ascii="Arial" w:hAnsi="Arial" w:cs="Arial"/>
          <w:sz w:val="20"/>
          <w:szCs w:val="20"/>
        </w:rPr>
        <w:t>§ 307</w:t>
      </w:r>
      <w:r w:rsidR="00A2296C" w:rsidRPr="00545467">
        <w:rPr>
          <w:rFonts w:ascii="Arial" w:hAnsi="Arial" w:cs="Arial"/>
          <w:sz w:val="20"/>
          <w:szCs w:val="20"/>
        </w:rPr>
        <w:t xml:space="preserve"> </w:t>
      </w:r>
      <w:r w:rsidRPr="00545467">
        <w:rPr>
          <w:rFonts w:ascii="Arial" w:hAnsi="Arial" w:cs="Arial"/>
          <w:sz w:val="20"/>
          <w:szCs w:val="20"/>
        </w:rPr>
        <w:t>Trestného poriadku – zákon č. 141/1961 Zb. v znení neskorších predpisov</w:t>
      </w:r>
      <w:r w:rsidR="00A2296C" w:rsidRPr="00545467">
        <w:rPr>
          <w:rFonts w:ascii="Arial" w:hAnsi="Arial" w:cs="Arial"/>
          <w:sz w:val="20"/>
          <w:szCs w:val="20"/>
        </w:rPr>
        <w:t xml:space="preserve"> </w:t>
      </w:r>
      <w:r w:rsidR="003B3F2C" w:rsidRPr="00545467">
        <w:rPr>
          <w:rFonts w:ascii="Arial" w:hAnsi="Arial" w:cs="Arial"/>
          <w:sz w:val="20"/>
          <w:szCs w:val="20"/>
        </w:rPr>
        <w:t>13</w:t>
      </w:r>
      <w:r w:rsidRPr="00545467">
        <w:rPr>
          <w:rFonts w:ascii="Arial" w:hAnsi="Arial" w:cs="Arial"/>
          <w:sz w:val="20"/>
          <w:szCs w:val="20"/>
        </w:rPr>
        <w:t xml:space="preserve"> osobám.</w:t>
      </w:r>
      <w:r w:rsidR="00582209" w:rsidRPr="00545467">
        <w:rPr>
          <w:rFonts w:ascii="Arial" w:hAnsi="Arial" w:cs="Arial"/>
          <w:sz w:val="20"/>
          <w:szCs w:val="20"/>
        </w:rPr>
        <w:t xml:space="preserve"> </w:t>
      </w:r>
      <w:r w:rsidR="003B3F2C" w:rsidRPr="00545467">
        <w:rPr>
          <w:rFonts w:ascii="Arial" w:hAnsi="Arial" w:cs="Arial"/>
          <w:b/>
          <w:sz w:val="20"/>
          <w:szCs w:val="20"/>
        </w:rPr>
        <w:t>V roku 2012</w:t>
      </w:r>
      <w:r w:rsidRPr="00545467">
        <w:rPr>
          <w:rFonts w:ascii="Arial" w:hAnsi="Arial" w:cs="Arial"/>
          <w:b/>
          <w:sz w:val="20"/>
          <w:szCs w:val="20"/>
        </w:rPr>
        <w:t xml:space="preserve"> tak súdy Slovenskej republiky celkovo podmienečn</w:t>
      </w:r>
      <w:r w:rsidR="003B3F2C" w:rsidRPr="00545467">
        <w:rPr>
          <w:rFonts w:ascii="Arial" w:hAnsi="Arial" w:cs="Arial"/>
          <w:b/>
          <w:sz w:val="20"/>
          <w:szCs w:val="20"/>
        </w:rPr>
        <w:t>e zastavili trestné stíhanie 284</w:t>
      </w:r>
      <w:r w:rsidRPr="00545467">
        <w:rPr>
          <w:rFonts w:ascii="Arial" w:hAnsi="Arial" w:cs="Arial"/>
          <w:b/>
          <w:sz w:val="20"/>
          <w:szCs w:val="20"/>
        </w:rPr>
        <w:t xml:space="preserve"> osobám.</w:t>
      </w:r>
      <w:r w:rsidR="003B3F2C" w:rsidRPr="00545467">
        <w:rPr>
          <w:rFonts w:ascii="Arial" w:hAnsi="Arial" w:cs="Arial"/>
          <w:b/>
          <w:sz w:val="20"/>
          <w:szCs w:val="20"/>
        </w:rPr>
        <w:t xml:space="preserve"> </w:t>
      </w:r>
      <w:r w:rsidR="00A8199B" w:rsidRPr="00545467">
        <w:rPr>
          <w:rFonts w:ascii="Arial" w:hAnsi="Arial" w:cs="Arial"/>
          <w:sz w:val="20"/>
          <w:szCs w:val="20"/>
        </w:rPr>
        <w:t>V porovnaní s rokom 2011</w:t>
      </w:r>
      <w:r w:rsidRPr="00545467">
        <w:rPr>
          <w:rFonts w:ascii="Arial" w:hAnsi="Arial" w:cs="Arial"/>
          <w:sz w:val="20"/>
          <w:szCs w:val="20"/>
        </w:rPr>
        <w:t>,</w:t>
      </w:r>
      <w:r w:rsidR="00582209" w:rsidRPr="00545467">
        <w:rPr>
          <w:rFonts w:ascii="Arial" w:hAnsi="Arial" w:cs="Arial"/>
          <w:sz w:val="20"/>
          <w:szCs w:val="20"/>
        </w:rPr>
        <w:t xml:space="preserve"> </w:t>
      </w:r>
      <w:r w:rsidRPr="00545467">
        <w:rPr>
          <w:rFonts w:ascii="Arial" w:hAnsi="Arial" w:cs="Arial"/>
          <w:sz w:val="20"/>
          <w:szCs w:val="20"/>
        </w:rPr>
        <w:t>kedy</w:t>
      </w:r>
      <w:r w:rsidR="00A2296C" w:rsidRPr="00545467">
        <w:rPr>
          <w:rFonts w:ascii="Arial" w:hAnsi="Arial" w:cs="Arial"/>
          <w:sz w:val="20"/>
          <w:szCs w:val="20"/>
        </w:rPr>
        <w:t xml:space="preserve"> </w:t>
      </w:r>
      <w:r w:rsidRPr="00545467">
        <w:rPr>
          <w:rFonts w:ascii="Arial" w:hAnsi="Arial" w:cs="Arial"/>
          <w:sz w:val="20"/>
          <w:szCs w:val="20"/>
        </w:rPr>
        <w:t>podmienečne</w:t>
      </w:r>
      <w:r w:rsidR="00A2296C" w:rsidRPr="00545467">
        <w:rPr>
          <w:rFonts w:ascii="Arial" w:hAnsi="Arial" w:cs="Arial"/>
          <w:sz w:val="20"/>
          <w:szCs w:val="20"/>
        </w:rPr>
        <w:t xml:space="preserve"> </w:t>
      </w:r>
      <w:r w:rsidRPr="00545467">
        <w:rPr>
          <w:rFonts w:ascii="Arial" w:hAnsi="Arial" w:cs="Arial"/>
          <w:sz w:val="20"/>
          <w:szCs w:val="20"/>
        </w:rPr>
        <w:t>zastavili trestné</w:t>
      </w:r>
      <w:r w:rsidR="00A2296C" w:rsidRPr="00545467">
        <w:rPr>
          <w:rFonts w:ascii="Arial" w:hAnsi="Arial" w:cs="Arial"/>
          <w:sz w:val="20"/>
          <w:szCs w:val="20"/>
        </w:rPr>
        <w:t xml:space="preserve"> </w:t>
      </w:r>
      <w:r w:rsidR="00A8199B" w:rsidRPr="00545467">
        <w:rPr>
          <w:rFonts w:ascii="Arial" w:hAnsi="Arial" w:cs="Arial"/>
          <w:sz w:val="20"/>
          <w:szCs w:val="20"/>
        </w:rPr>
        <w:t>stíhanie 326</w:t>
      </w:r>
      <w:r w:rsidRPr="00545467">
        <w:rPr>
          <w:rFonts w:ascii="Arial" w:hAnsi="Arial" w:cs="Arial"/>
          <w:sz w:val="20"/>
          <w:szCs w:val="20"/>
        </w:rPr>
        <w:t xml:space="preserve"> osobám</w:t>
      </w:r>
      <w:r w:rsidR="00A4350C" w:rsidRPr="00545467">
        <w:rPr>
          <w:rFonts w:ascii="Arial" w:hAnsi="Arial" w:cs="Arial"/>
          <w:sz w:val="20"/>
          <w:szCs w:val="20"/>
        </w:rPr>
        <w:t>,</w:t>
      </w:r>
      <w:r w:rsidR="00A8199B" w:rsidRPr="00545467">
        <w:rPr>
          <w:rFonts w:ascii="Arial" w:hAnsi="Arial" w:cs="Arial"/>
          <w:sz w:val="20"/>
          <w:szCs w:val="20"/>
        </w:rPr>
        <w:t xml:space="preserve"> je to pokles počtu o 42</w:t>
      </w:r>
      <w:r w:rsidRPr="00545467">
        <w:rPr>
          <w:rFonts w:ascii="Arial" w:hAnsi="Arial" w:cs="Arial"/>
          <w:sz w:val="20"/>
          <w:szCs w:val="20"/>
        </w:rPr>
        <w:t xml:space="preserve"> (</w:t>
      </w:r>
      <w:r w:rsidR="00B463DE" w:rsidRPr="00545467">
        <w:rPr>
          <w:rFonts w:ascii="Arial" w:hAnsi="Arial" w:cs="Arial"/>
          <w:sz w:val="20"/>
          <w:szCs w:val="20"/>
        </w:rPr>
        <w:t>12,88</w:t>
      </w:r>
      <w:r w:rsidR="00A4350C" w:rsidRPr="00545467">
        <w:rPr>
          <w:rFonts w:ascii="Arial" w:hAnsi="Arial" w:cs="Arial"/>
          <w:sz w:val="20"/>
          <w:szCs w:val="20"/>
        </w:rPr>
        <w:t xml:space="preserve"> </w:t>
      </w:r>
      <w:r w:rsidRPr="00545467">
        <w:rPr>
          <w:rFonts w:ascii="Arial" w:hAnsi="Arial" w:cs="Arial"/>
          <w:sz w:val="20"/>
          <w:szCs w:val="20"/>
        </w:rPr>
        <w:t>%)</w:t>
      </w:r>
      <w:r w:rsidR="00A8199B" w:rsidRPr="00545467">
        <w:rPr>
          <w:rFonts w:ascii="Arial" w:hAnsi="Arial" w:cs="Arial"/>
          <w:sz w:val="20"/>
          <w:szCs w:val="20"/>
        </w:rPr>
        <w:t xml:space="preserve"> osôb. V porovnaní s rokom 2008</w:t>
      </w:r>
      <w:r w:rsidRPr="00545467">
        <w:rPr>
          <w:rFonts w:ascii="Arial" w:hAnsi="Arial" w:cs="Arial"/>
          <w:sz w:val="20"/>
          <w:szCs w:val="20"/>
        </w:rPr>
        <w:t>,</w:t>
      </w:r>
      <w:r w:rsidR="00A2296C" w:rsidRPr="00545467">
        <w:rPr>
          <w:rFonts w:ascii="Arial" w:hAnsi="Arial" w:cs="Arial"/>
          <w:sz w:val="20"/>
          <w:szCs w:val="20"/>
        </w:rPr>
        <w:t xml:space="preserve"> </w:t>
      </w:r>
      <w:r w:rsidRPr="00545467">
        <w:rPr>
          <w:rFonts w:ascii="Arial" w:hAnsi="Arial" w:cs="Arial"/>
          <w:sz w:val="20"/>
          <w:szCs w:val="20"/>
        </w:rPr>
        <w:t xml:space="preserve">kedy súdy podmienečne </w:t>
      </w:r>
      <w:r w:rsidR="00A8199B" w:rsidRPr="00545467">
        <w:rPr>
          <w:rFonts w:ascii="Arial" w:hAnsi="Arial" w:cs="Arial"/>
          <w:sz w:val="20"/>
          <w:szCs w:val="20"/>
        </w:rPr>
        <w:t>zastavili trestné stíhanie 705</w:t>
      </w:r>
      <w:r w:rsidR="00A2296C" w:rsidRPr="00545467">
        <w:rPr>
          <w:rFonts w:ascii="Arial" w:hAnsi="Arial" w:cs="Arial"/>
          <w:sz w:val="20"/>
          <w:szCs w:val="20"/>
        </w:rPr>
        <w:t xml:space="preserve"> </w:t>
      </w:r>
      <w:r w:rsidRPr="00545467">
        <w:rPr>
          <w:rFonts w:ascii="Arial" w:hAnsi="Arial" w:cs="Arial"/>
          <w:sz w:val="20"/>
          <w:szCs w:val="20"/>
        </w:rPr>
        <w:t>osobám</w:t>
      </w:r>
      <w:r w:rsidR="00F11362" w:rsidRPr="00545467">
        <w:rPr>
          <w:rFonts w:ascii="Arial" w:hAnsi="Arial" w:cs="Arial"/>
          <w:sz w:val="20"/>
          <w:szCs w:val="20"/>
        </w:rPr>
        <w:t>,</w:t>
      </w:r>
      <w:r w:rsidR="00A2296C" w:rsidRPr="00545467">
        <w:rPr>
          <w:rFonts w:ascii="Arial" w:hAnsi="Arial" w:cs="Arial"/>
          <w:sz w:val="20"/>
          <w:szCs w:val="20"/>
        </w:rPr>
        <w:t xml:space="preserve"> </w:t>
      </w:r>
      <w:r w:rsidRPr="00545467">
        <w:rPr>
          <w:rFonts w:ascii="Arial" w:hAnsi="Arial" w:cs="Arial"/>
          <w:sz w:val="20"/>
          <w:szCs w:val="20"/>
        </w:rPr>
        <w:t>ide</w:t>
      </w:r>
      <w:r w:rsidR="00A2296C" w:rsidRPr="00545467">
        <w:rPr>
          <w:rFonts w:ascii="Arial" w:hAnsi="Arial" w:cs="Arial"/>
          <w:sz w:val="20"/>
          <w:szCs w:val="20"/>
        </w:rPr>
        <w:t xml:space="preserve"> </w:t>
      </w:r>
      <w:r w:rsidRPr="00545467">
        <w:rPr>
          <w:rFonts w:ascii="Arial" w:hAnsi="Arial" w:cs="Arial"/>
          <w:sz w:val="20"/>
          <w:szCs w:val="20"/>
        </w:rPr>
        <w:t>o výrazný</w:t>
      </w:r>
      <w:r w:rsidR="00A2296C" w:rsidRPr="00545467">
        <w:rPr>
          <w:rFonts w:ascii="Arial" w:hAnsi="Arial" w:cs="Arial"/>
          <w:sz w:val="20"/>
          <w:szCs w:val="20"/>
        </w:rPr>
        <w:t xml:space="preserve"> </w:t>
      </w:r>
      <w:r w:rsidR="00A8199B" w:rsidRPr="00545467">
        <w:rPr>
          <w:rFonts w:ascii="Arial" w:hAnsi="Arial" w:cs="Arial"/>
          <w:sz w:val="20"/>
          <w:szCs w:val="20"/>
        </w:rPr>
        <w:t>pokles o 421</w:t>
      </w:r>
      <w:r w:rsidR="00A2296C" w:rsidRPr="00545467">
        <w:rPr>
          <w:rFonts w:ascii="Arial" w:hAnsi="Arial" w:cs="Arial"/>
          <w:sz w:val="20"/>
          <w:szCs w:val="20"/>
        </w:rPr>
        <w:t xml:space="preserve"> </w:t>
      </w:r>
      <w:r w:rsidRPr="00545467">
        <w:rPr>
          <w:rFonts w:ascii="Arial" w:hAnsi="Arial" w:cs="Arial"/>
          <w:sz w:val="20"/>
          <w:szCs w:val="20"/>
        </w:rPr>
        <w:t>(</w:t>
      </w:r>
      <w:r w:rsidR="00B463DE" w:rsidRPr="00545467">
        <w:rPr>
          <w:rFonts w:ascii="Arial" w:hAnsi="Arial" w:cs="Arial"/>
          <w:sz w:val="20"/>
          <w:szCs w:val="20"/>
        </w:rPr>
        <w:t>59,72</w:t>
      </w:r>
      <w:r w:rsidRPr="00545467">
        <w:rPr>
          <w:rFonts w:ascii="Arial" w:hAnsi="Arial" w:cs="Arial"/>
          <w:sz w:val="20"/>
          <w:szCs w:val="20"/>
        </w:rPr>
        <w:t xml:space="preserve"> %) osôb.</w:t>
      </w:r>
      <w:r w:rsidR="00A2296C" w:rsidRPr="00545467">
        <w:rPr>
          <w:rFonts w:ascii="Arial" w:hAnsi="Arial" w:cs="Arial"/>
          <w:sz w:val="20"/>
          <w:szCs w:val="20"/>
        </w:rPr>
        <w:t xml:space="preserve">   </w:t>
      </w:r>
      <w:r w:rsidRPr="00545467">
        <w:rPr>
          <w:rFonts w:ascii="Arial" w:hAnsi="Arial" w:cs="Arial"/>
          <w:sz w:val="20"/>
          <w:szCs w:val="20"/>
        </w:rPr>
        <w:t xml:space="preserve"> </w:t>
      </w:r>
    </w:p>
    <w:p w:rsidR="00976B1A" w:rsidRPr="00545467" w:rsidRDefault="003B3F2C" w:rsidP="002467C2">
      <w:pPr>
        <w:ind w:firstLine="708"/>
        <w:jc w:val="both"/>
        <w:rPr>
          <w:rFonts w:ascii="Arial" w:hAnsi="Arial" w:cs="Arial"/>
          <w:sz w:val="20"/>
          <w:szCs w:val="20"/>
        </w:rPr>
      </w:pPr>
      <w:r w:rsidRPr="00545467">
        <w:rPr>
          <w:rFonts w:ascii="Arial" w:hAnsi="Arial" w:cs="Arial"/>
          <w:sz w:val="20"/>
          <w:szCs w:val="20"/>
        </w:rPr>
        <w:t>V roku 2012</w:t>
      </w:r>
      <w:r w:rsidR="00976B1A" w:rsidRPr="00545467">
        <w:rPr>
          <w:rFonts w:ascii="Arial" w:hAnsi="Arial" w:cs="Arial"/>
          <w:sz w:val="20"/>
          <w:szCs w:val="20"/>
        </w:rPr>
        <w:t xml:space="preserve"> k</w:t>
      </w:r>
      <w:r w:rsidR="00A2296C" w:rsidRPr="00545467">
        <w:rPr>
          <w:rFonts w:ascii="Arial" w:hAnsi="Arial" w:cs="Arial"/>
          <w:sz w:val="20"/>
          <w:szCs w:val="20"/>
        </w:rPr>
        <w:t xml:space="preserve"> </w:t>
      </w:r>
      <w:r w:rsidR="00976B1A" w:rsidRPr="00545467">
        <w:rPr>
          <w:rFonts w:ascii="Arial" w:hAnsi="Arial" w:cs="Arial"/>
          <w:sz w:val="20"/>
          <w:szCs w:val="20"/>
        </w:rPr>
        <w:t xml:space="preserve">právoplatnému </w:t>
      </w:r>
      <w:r w:rsidR="00976B1A" w:rsidRPr="00545467">
        <w:rPr>
          <w:rFonts w:ascii="Arial" w:hAnsi="Arial" w:cs="Arial"/>
          <w:b/>
          <w:sz w:val="20"/>
          <w:szCs w:val="20"/>
        </w:rPr>
        <w:t xml:space="preserve">zastaveniu trestného stíhania </w:t>
      </w:r>
      <w:r w:rsidR="00976B1A" w:rsidRPr="00545467">
        <w:rPr>
          <w:rFonts w:ascii="Arial" w:hAnsi="Arial" w:cs="Arial"/>
          <w:sz w:val="20"/>
          <w:szCs w:val="20"/>
        </w:rPr>
        <w:t>podľa § 281 platného Trestného poriadku došlo vo vzťahu k</w:t>
      </w:r>
      <w:r w:rsidR="00A2296C" w:rsidRPr="00545467">
        <w:rPr>
          <w:rFonts w:ascii="Arial" w:hAnsi="Arial" w:cs="Arial"/>
          <w:sz w:val="20"/>
          <w:szCs w:val="20"/>
        </w:rPr>
        <w:t xml:space="preserve"> </w:t>
      </w:r>
      <w:r w:rsidRPr="00545467">
        <w:rPr>
          <w:rFonts w:ascii="Arial" w:hAnsi="Arial" w:cs="Arial"/>
          <w:sz w:val="20"/>
          <w:szCs w:val="20"/>
        </w:rPr>
        <w:t>326</w:t>
      </w:r>
      <w:r w:rsidR="00976B1A" w:rsidRPr="00545467">
        <w:rPr>
          <w:rFonts w:ascii="Arial" w:hAnsi="Arial" w:cs="Arial"/>
          <w:sz w:val="20"/>
          <w:szCs w:val="20"/>
        </w:rPr>
        <w:t xml:space="preserve"> osobám,</w:t>
      </w:r>
      <w:r w:rsidR="00A2296C" w:rsidRPr="00545467">
        <w:rPr>
          <w:rFonts w:ascii="Arial" w:hAnsi="Arial" w:cs="Arial"/>
          <w:sz w:val="20"/>
          <w:szCs w:val="20"/>
        </w:rPr>
        <w:t xml:space="preserve"> </w:t>
      </w:r>
      <w:r w:rsidR="00976B1A" w:rsidRPr="00545467">
        <w:rPr>
          <w:rFonts w:ascii="Arial" w:hAnsi="Arial" w:cs="Arial"/>
          <w:sz w:val="20"/>
          <w:szCs w:val="20"/>
        </w:rPr>
        <w:t>podľa § 223 Trestného p</w:t>
      </w:r>
      <w:r w:rsidRPr="00545467">
        <w:rPr>
          <w:rFonts w:ascii="Arial" w:hAnsi="Arial" w:cs="Arial"/>
          <w:sz w:val="20"/>
          <w:szCs w:val="20"/>
        </w:rPr>
        <w:t>o</w:t>
      </w:r>
      <w:r w:rsidR="00976B1A" w:rsidRPr="00545467">
        <w:rPr>
          <w:rFonts w:ascii="Arial" w:hAnsi="Arial" w:cs="Arial"/>
          <w:sz w:val="20"/>
          <w:szCs w:val="20"/>
        </w:rPr>
        <w:t>riadku – zákon č. 141/1961 Zb.</w:t>
      </w:r>
      <w:r w:rsidR="00A2296C" w:rsidRPr="00545467">
        <w:rPr>
          <w:rFonts w:ascii="Arial" w:hAnsi="Arial" w:cs="Arial"/>
          <w:sz w:val="20"/>
          <w:szCs w:val="20"/>
        </w:rPr>
        <w:t xml:space="preserve"> </w:t>
      </w:r>
      <w:r w:rsidR="00976B1A" w:rsidRPr="00545467">
        <w:rPr>
          <w:rFonts w:ascii="Arial" w:hAnsi="Arial" w:cs="Arial"/>
          <w:sz w:val="20"/>
          <w:szCs w:val="20"/>
        </w:rPr>
        <w:t>v znení nesko</w:t>
      </w:r>
      <w:r w:rsidRPr="00545467">
        <w:rPr>
          <w:rFonts w:ascii="Arial" w:hAnsi="Arial" w:cs="Arial"/>
          <w:sz w:val="20"/>
          <w:szCs w:val="20"/>
        </w:rPr>
        <w:t>rších predpisov, vo vzťahu k 99</w:t>
      </w:r>
      <w:r w:rsidR="00976B1A" w:rsidRPr="00545467">
        <w:rPr>
          <w:rFonts w:ascii="Arial" w:hAnsi="Arial" w:cs="Arial"/>
          <w:sz w:val="20"/>
          <w:szCs w:val="20"/>
        </w:rPr>
        <w:t xml:space="preserve"> osobám. </w:t>
      </w:r>
      <w:r w:rsidRPr="00545467">
        <w:rPr>
          <w:rFonts w:ascii="Arial" w:hAnsi="Arial" w:cs="Arial"/>
          <w:b/>
          <w:sz w:val="20"/>
          <w:szCs w:val="20"/>
        </w:rPr>
        <w:t>V roku 2012</w:t>
      </w:r>
      <w:r w:rsidR="00976B1A" w:rsidRPr="00545467">
        <w:rPr>
          <w:rFonts w:ascii="Arial" w:hAnsi="Arial" w:cs="Arial"/>
          <w:b/>
          <w:sz w:val="20"/>
          <w:szCs w:val="20"/>
        </w:rPr>
        <w:t xml:space="preserve"> tak súdy Slovenskej republiky celkovo</w:t>
      </w:r>
      <w:r w:rsidR="00A2296C" w:rsidRPr="00545467">
        <w:rPr>
          <w:rFonts w:ascii="Arial" w:hAnsi="Arial" w:cs="Arial"/>
          <w:b/>
          <w:sz w:val="20"/>
          <w:szCs w:val="20"/>
        </w:rPr>
        <w:t xml:space="preserve"> </w:t>
      </w:r>
      <w:r w:rsidR="00976B1A" w:rsidRPr="00545467">
        <w:rPr>
          <w:rFonts w:ascii="Arial" w:hAnsi="Arial" w:cs="Arial"/>
          <w:b/>
          <w:sz w:val="20"/>
          <w:szCs w:val="20"/>
        </w:rPr>
        <w:t>právoplatne zastavili trestné stíhanie vo vzťahu k</w:t>
      </w:r>
      <w:r w:rsidR="00A2296C" w:rsidRPr="00545467">
        <w:rPr>
          <w:rFonts w:ascii="Arial" w:hAnsi="Arial" w:cs="Arial"/>
          <w:b/>
          <w:sz w:val="20"/>
          <w:szCs w:val="20"/>
        </w:rPr>
        <w:t xml:space="preserve"> </w:t>
      </w:r>
      <w:r w:rsidRPr="00545467">
        <w:rPr>
          <w:rFonts w:ascii="Arial" w:hAnsi="Arial" w:cs="Arial"/>
          <w:b/>
          <w:sz w:val="20"/>
          <w:szCs w:val="20"/>
        </w:rPr>
        <w:t>425</w:t>
      </w:r>
      <w:r w:rsidR="00976B1A" w:rsidRPr="00545467">
        <w:rPr>
          <w:rFonts w:ascii="Arial" w:hAnsi="Arial" w:cs="Arial"/>
          <w:b/>
          <w:sz w:val="20"/>
          <w:szCs w:val="20"/>
        </w:rPr>
        <w:t xml:space="preserve"> osobám. </w:t>
      </w:r>
      <w:r w:rsidR="00976B1A" w:rsidRPr="00545467">
        <w:rPr>
          <w:rFonts w:ascii="Arial" w:hAnsi="Arial" w:cs="Arial"/>
          <w:sz w:val="20"/>
          <w:szCs w:val="20"/>
        </w:rPr>
        <w:t>V</w:t>
      </w:r>
      <w:r w:rsidR="00A2296C" w:rsidRPr="00545467">
        <w:rPr>
          <w:rFonts w:ascii="Arial" w:hAnsi="Arial" w:cs="Arial"/>
          <w:sz w:val="20"/>
          <w:szCs w:val="20"/>
        </w:rPr>
        <w:t xml:space="preserve"> </w:t>
      </w:r>
      <w:r w:rsidR="00A8199B" w:rsidRPr="00545467">
        <w:rPr>
          <w:rFonts w:ascii="Arial" w:hAnsi="Arial" w:cs="Arial"/>
          <w:sz w:val="20"/>
          <w:szCs w:val="20"/>
        </w:rPr>
        <w:t>porovnaní s rokom 2011</w:t>
      </w:r>
      <w:r w:rsidR="00976B1A" w:rsidRPr="00545467">
        <w:rPr>
          <w:rFonts w:ascii="Arial" w:hAnsi="Arial" w:cs="Arial"/>
          <w:sz w:val="20"/>
          <w:szCs w:val="20"/>
        </w:rPr>
        <w:t>, kedy súdy právoplatne zastavili tr</w:t>
      </w:r>
      <w:r w:rsidR="00A8199B" w:rsidRPr="00545467">
        <w:rPr>
          <w:rFonts w:ascii="Arial" w:hAnsi="Arial" w:cs="Arial"/>
          <w:sz w:val="20"/>
          <w:szCs w:val="20"/>
        </w:rPr>
        <w:t>estné stíhanie vo vzťahu k 431</w:t>
      </w:r>
      <w:r w:rsidR="00976B1A" w:rsidRPr="00545467">
        <w:rPr>
          <w:rFonts w:ascii="Arial" w:hAnsi="Arial" w:cs="Arial"/>
          <w:sz w:val="20"/>
          <w:szCs w:val="20"/>
        </w:rPr>
        <w:t xml:space="preserve"> osobám</w:t>
      </w:r>
      <w:r w:rsidR="00582209" w:rsidRPr="00545467">
        <w:rPr>
          <w:rFonts w:ascii="Arial" w:hAnsi="Arial" w:cs="Arial"/>
          <w:sz w:val="20"/>
          <w:szCs w:val="20"/>
        </w:rPr>
        <w:t>,</w:t>
      </w:r>
      <w:r w:rsidR="00A8199B" w:rsidRPr="00545467">
        <w:rPr>
          <w:rFonts w:ascii="Arial" w:hAnsi="Arial" w:cs="Arial"/>
          <w:sz w:val="20"/>
          <w:szCs w:val="20"/>
        </w:rPr>
        <w:t xml:space="preserve"> je to pokles o 6</w:t>
      </w:r>
      <w:r w:rsidR="00976B1A" w:rsidRPr="00545467">
        <w:rPr>
          <w:rFonts w:ascii="Arial" w:hAnsi="Arial" w:cs="Arial"/>
          <w:sz w:val="20"/>
          <w:szCs w:val="20"/>
        </w:rPr>
        <w:t xml:space="preserve"> (</w:t>
      </w:r>
      <w:r w:rsidR="00B463DE" w:rsidRPr="00545467">
        <w:rPr>
          <w:rFonts w:ascii="Arial" w:hAnsi="Arial" w:cs="Arial"/>
          <w:sz w:val="20"/>
          <w:szCs w:val="20"/>
        </w:rPr>
        <w:t>1,39</w:t>
      </w:r>
      <w:r w:rsidR="00E96C13" w:rsidRPr="00545467">
        <w:rPr>
          <w:rFonts w:ascii="Arial" w:hAnsi="Arial" w:cs="Arial"/>
          <w:sz w:val="20"/>
          <w:szCs w:val="20"/>
        </w:rPr>
        <w:t xml:space="preserve"> </w:t>
      </w:r>
      <w:r w:rsidR="00976B1A" w:rsidRPr="00545467">
        <w:rPr>
          <w:rFonts w:ascii="Arial" w:hAnsi="Arial" w:cs="Arial"/>
          <w:sz w:val="20"/>
          <w:szCs w:val="20"/>
        </w:rPr>
        <w:t>%)</w:t>
      </w:r>
      <w:r w:rsidR="00A8199B" w:rsidRPr="00545467">
        <w:rPr>
          <w:rFonts w:ascii="Arial" w:hAnsi="Arial" w:cs="Arial"/>
          <w:sz w:val="20"/>
          <w:szCs w:val="20"/>
        </w:rPr>
        <w:t xml:space="preserve"> osôb. V porovnaní s rokom 2008</w:t>
      </w:r>
      <w:r w:rsidR="00976B1A" w:rsidRPr="00545467">
        <w:rPr>
          <w:rFonts w:ascii="Arial" w:hAnsi="Arial" w:cs="Arial"/>
          <w:sz w:val="20"/>
          <w:szCs w:val="20"/>
        </w:rPr>
        <w:t xml:space="preserve">, kedy súdy zastavili </w:t>
      </w:r>
      <w:r w:rsidR="00A8199B" w:rsidRPr="00545467">
        <w:rPr>
          <w:rFonts w:ascii="Arial" w:hAnsi="Arial" w:cs="Arial"/>
          <w:sz w:val="20"/>
          <w:szCs w:val="20"/>
        </w:rPr>
        <w:t>trestné stíhanie vo vzťahu k 578</w:t>
      </w:r>
      <w:r w:rsidR="00976B1A" w:rsidRPr="00545467">
        <w:rPr>
          <w:rFonts w:ascii="Arial" w:hAnsi="Arial" w:cs="Arial"/>
          <w:sz w:val="20"/>
          <w:szCs w:val="20"/>
        </w:rPr>
        <w:t xml:space="preserve"> osobám</w:t>
      </w:r>
      <w:r w:rsidR="00B0144A" w:rsidRPr="00545467">
        <w:rPr>
          <w:rFonts w:ascii="Arial" w:hAnsi="Arial" w:cs="Arial"/>
          <w:sz w:val="20"/>
          <w:szCs w:val="20"/>
        </w:rPr>
        <w:t>,</w:t>
      </w:r>
      <w:r w:rsidR="00A2296C" w:rsidRPr="00545467">
        <w:rPr>
          <w:rFonts w:ascii="Arial" w:hAnsi="Arial" w:cs="Arial"/>
          <w:sz w:val="20"/>
          <w:szCs w:val="20"/>
        </w:rPr>
        <w:t xml:space="preserve"> </w:t>
      </w:r>
      <w:r w:rsidR="00976B1A" w:rsidRPr="00545467">
        <w:rPr>
          <w:rFonts w:ascii="Arial" w:hAnsi="Arial" w:cs="Arial"/>
          <w:sz w:val="20"/>
          <w:szCs w:val="20"/>
        </w:rPr>
        <w:t>je</w:t>
      </w:r>
      <w:r w:rsidR="00A2296C" w:rsidRPr="00545467">
        <w:rPr>
          <w:rFonts w:ascii="Arial" w:hAnsi="Arial" w:cs="Arial"/>
          <w:sz w:val="20"/>
          <w:szCs w:val="20"/>
        </w:rPr>
        <w:t xml:space="preserve"> </w:t>
      </w:r>
      <w:r w:rsidR="00976B1A" w:rsidRPr="00545467">
        <w:rPr>
          <w:rFonts w:ascii="Arial" w:hAnsi="Arial" w:cs="Arial"/>
          <w:sz w:val="20"/>
          <w:szCs w:val="20"/>
        </w:rPr>
        <w:t>to</w:t>
      </w:r>
      <w:r w:rsidR="00A2296C" w:rsidRPr="00545467">
        <w:rPr>
          <w:rFonts w:ascii="Arial" w:hAnsi="Arial" w:cs="Arial"/>
          <w:sz w:val="20"/>
          <w:szCs w:val="20"/>
        </w:rPr>
        <w:t xml:space="preserve"> </w:t>
      </w:r>
      <w:r w:rsidR="00976B1A" w:rsidRPr="00545467">
        <w:rPr>
          <w:rFonts w:ascii="Arial" w:hAnsi="Arial" w:cs="Arial"/>
          <w:sz w:val="20"/>
          <w:szCs w:val="20"/>
        </w:rPr>
        <w:t>pokles</w:t>
      </w:r>
      <w:r w:rsidR="00A2296C" w:rsidRPr="00545467">
        <w:rPr>
          <w:rFonts w:ascii="Arial" w:hAnsi="Arial" w:cs="Arial"/>
          <w:sz w:val="20"/>
          <w:szCs w:val="20"/>
        </w:rPr>
        <w:t xml:space="preserve"> </w:t>
      </w:r>
      <w:r w:rsidR="00976B1A" w:rsidRPr="00545467">
        <w:rPr>
          <w:rFonts w:ascii="Arial" w:hAnsi="Arial" w:cs="Arial"/>
          <w:sz w:val="20"/>
          <w:szCs w:val="20"/>
        </w:rPr>
        <w:t>o</w:t>
      </w:r>
      <w:r w:rsidR="00A2296C" w:rsidRPr="00545467">
        <w:rPr>
          <w:rFonts w:ascii="Arial" w:hAnsi="Arial" w:cs="Arial"/>
          <w:sz w:val="20"/>
          <w:szCs w:val="20"/>
        </w:rPr>
        <w:t xml:space="preserve"> </w:t>
      </w:r>
      <w:r w:rsidR="00A8199B" w:rsidRPr="00545467">
        <w:rPr>
          <w:rFonts w:ascii="Arial" w:hAnsi="Arial" w:cs="Arial"/>
          <w:sz w:val="20"/>
          <w:szCs w:val="20"/>
        </w:rPr>
        <w:t>153</w:t>
      </w:r>
      <w:r w:rsidR="00976B1A" w:rsidRPr="00545467">
        <w:rPr>
          <w:rFonts w:ascii="Arial" w:hAnsi="Arial" w:cs="Arial"/>
          <w:sz w:val="20"/>
          <w:szCs w:val="20"/>
        </w:rPr>
        <w:t xml:space="preserve"> (</w:t>
      </w:r>
      <w:r w:rsidR="00B463DE" w:rsidRPr="00545467">
        <w:rPr>
          <w:rFonts w:ascii="Arial" w:hAnsi="Arial" w:cs="Arial"/>
          <w:sz w:val="20"/>
          <w:szCs w:val="20"/>
        </w:rPr>
        <w:t>26,47</w:t>
      </w:r>
      <w:r w:rsidR="00E96C13" w:rsidRPr="00545467">
        <w:rPr>
          <w:rFonts w:ascii="Arial" w:hAnsi="Arial" w:cs="Arial"/>
          <w:sz w:val="20"/>
          <w:szCs w:val="20"/>
        </w:rPr>
        <w:t xml:space="preserve"> </w:t>
      </w:r>
      <w:r w:rsidR="00976B1A" w:rsidRPr="00545467">
        <w:rPr>
          <w:rFonts w:ascii="Arial" w:hAnsi="Arial" w:cs="Arial"/>
          <w:sz w:val="20"/>
          <w:szCs w:val="20"/>
        </w:rPr>
        <w:t>%)</w:t>
      </w:r>
      <w:r w:rsidR="002467C2" w:rsidRPr="00545467">
        <w:rPr>
          <w:rFonts w:ascii="Arial" w:hAnsi="Arial" w:cs="Arial"/>
          <w:sz w:val="20"/>
          <w:szCs w:val="20"/>
        </w:rPr>
        <w:t xml:space="preserve"> </w:t>
      </w:r>
      <w:r w:rsidR="00976B1A" w:rsidRPr="00545467">
        <w:rPr>
          <w:rFonts w:ascii="Arial" w:hAnsi="Arial" w:cs="Arial"/>
          <w:sz w:val="20"/>
          <w:szCs w:val="20"/>
        </w:rPr>
        <w:t>osôb.</w:t>
      </w:r>
      <w:r w:rsidR="00A2296C" w:rsidRPr="00545467">
        <w:rPr>
          <w:rFonts w:ascii="Arial" w:hAnsi="Arial" w:cs="Arial"/>
          <w:sz w:val="20"/>
          <w:szCs w:val="20"/>
        </w:rPr>
        <w:t xml:space="preserve"> </w:t>
      </w:r>
    </w:p>
    <w:p w:rsidR="00976B1A" w:rsidRPr="00545467" w:rsidRDefault="00346EC7" w:rsidP="00941E50">
      <w:pPr>
        <w:ind w:firstLine="708"/>
        <w:jc w:val="both"/>
        <w:rPr>
          <w:rFonts w:ascii="Arial" w:hAnsi="Arial" w:cs="Arial"/>
          <w:sz w:val="20"/>
          <w:szCs w:val="20"/>
        </w:rPr>
      </w:pPr>
      <w:r w:rsidRPr="00545467">
        <w:rPr>
          <w:rFonts w:ascii="Arial" w:hAnsi="Arial" w:cs="Arial"/>
          <w:sz w:val="20"/>
          <w:szCs w:val="20"/>
        </w:rPr>
        <w:t>V roku 2012</w:t>
      </w:r>
      <w:r w:rsidR="00976B1A" w:rsidRPr="00545467">
        <w:rPr>
          <w:rFonts w:ascii="Arial" w:hAnsi="Arial" w:cs="Arial"/>
          <w:sz w:val="20"/>
          <w:szCs w:val="20"/>
        </w:rPr>
        <w:t xml:space="preserve"> súdy Slovenskej republiky </w:t>
      </w:r>
      <w:r w:rsidR="00976B1A" w:rsidRPr="00545467">
        <w:rPr>
          <w:rFonts w:ascii="Arial" w:hAnsi="Arial" w:cs="Arial"/>
          <w:b/>
          <w:sz w:val="20"/>
          <w:szCs w:val="20"/>
        </w:rPr>
        <w:t>postúpili</w:t>
      </w:r>
      <w:r w:rsidR="00976B1A" w:rsidRPr="00545467">
        <w:rPr>
          <w:rFonts w:ascii="Arial" w:hAnsi="Arial" w:cs="Arial"/>
          <w:sz w:val="20"/>
          <w:szCs w:val="20"/>
        </w:rPr>
        <w:t xml:space="preserve"> </w:t>
      </w:r>
      <w:r w:rsidR="00976B1A" w:rsidRPr="00545467">
        <w:rPr>
          <w:rFonts w:ascii="Arial" w:hAnsi="Arial" w:cs="Arial"/>
          <w:b/>
          <w:sz w:val="20"/>
          <w:szCs w:val="20"/>
        </w:rPr>
        <w:t>inému</w:t>
      </w:r>
      <w:r w:rsidR="00976B1A" w:rsidRPr="00545467">
        <w:rPr>
          <w:rFonts w:ascii="Arial" w:hAnsi="Arial" w:cs="Arial"/>
          <w:sz w:val="20"/>
          <w:szCs w:val="20"/>
        </w:rPr>
        <w:t xml:space="preserve"> </w:t>
      </w:r>
      <w:r w:rsidR="00976B1A" w:rsidRPr="00545467">
        <w:rPr>
          <w:rFonts w:ascii="Arial" w:hAnsi="Arial" w:cs="Arial"/>
          <w:b/>
          <w:sz w:val="20"/>
          <w:szCs w:val="20"/>
        </w:rPr>
        <w:t>orgánu</w:t>
      </w:r>
      <w:r w:rsidR="00A2296C" w:rsidRPr="00545467">
        <w:rPr>
          <w:rFonts w:ascii="Arial" w:hAnsi="Arial" w:cs="Arial"/>
          <w:sz w:val="20"/>
          <w:szCs w:val="20"/>
        </w:rPr>
        <w:t xml:space="preserve"> </w:t>
      </w:r>
      <w:r w:rsidR="00976B1A" w:rsidRPr="00545467">
        <w:rPr>
          <w:rFonts w:ascii="Arial" w:hAnsi="Arial" w:cs="Arial"/>
          <w:sz w:val="20"/>
          <w:szCs w:val="20"/>
        </w:rPr>
        <w:t>výlučne podľa § 280 platného Trestného poriadku vo vzťahu</w:t>
      </w:r>
      <w:r w:rsidR="00A2296C" w:rsidRPr="00545467">
        <w:rPr>
          <w:rFonts w:ascii="Arial" w:hAnsi="Arial" w:cs="Arial"/>
          <w:sz w:val="20"/>
          <w:szCs w:val="20"/>
        </w:rPr>
        <w:t xml:space="preserve"> </w:t>
      </w:r>
      <w:r w:rsidR="00976B1A" w:rsidRPr="00545467">
        <w:rPr>
          <w:rFonts w:ascii="Arial" w:hAnsi="Arial" w:cs="Arial"/>
          <w:sz w:val="20"/>
          <w:szCs w:val="20"/>
        </w:rPr>
        <w:t>k</w:t>
      </w:r>
      <w:r w:rsidR="00A2296C" w:rsidRPr="00545467">
        <w:rPr>
          <w:rFonts w:ascii="Arial" w:hAnsi="Arial" w:cs="Arial"/>
          <w:sz w:val="20"/>
          <w:szCs w:val="20"/>
        </w:rPr>
        <w:t xml:space="preserve"> </w:t>
      </w:r>
      <w:r w:rsidRPr="00545467">
        <w:rPr>
          <w:rFonts w:ascii="Arial" w:hAnsi="Arial" w:cs="Arial"/>
          <w:sz w:val="20"/>
          <w:szCs w:val="20"/>
        </w:rPr>
        <w:t>131</w:t>
      </w:r>
      <w:r w:rsidR="00A2296C" w:rsidRPr="00545467">
        <w:rPr>
          <w:rFonts w:ascii="Arial" w:hAnsi="Arial" w:cs="Arial"/>
          <w:sz w:val="20"/>
          <w:szCs w:val="20"/>
        </w:rPr>
        <w:t xml:space="preserve"> </w:t>
      </w:r>
      <w:r w:rsidR="00976B1A" w:rsidRPr="00545467">
        <w:rPr>
          <w:rFonts w:ascii="Arial" w:hAnsi="Arial" w:cs="Arial"/>
          <w:sz w:val="20"/>
          <w:szCs w:val="20"/>
        </w:rPr>
        <w:t>osobám.</w:t>
      </w:r>
      <w:r w:rsidR="00A2296C" w:rsidRPr="00545467">
        <w:rPr>
          <w:rFonts w:ascii="Arial" w:hAnsi="Arial" w:cs="Arial"/>
          <w:sz w:val="20"/>
          <w:szCs w:val="20"/>
        </w:rPr>
        <w:t xml:space="preserve"> </w:t>
      </w:r>
      <w:r w:rsidR="00A8199B" w:rsidRPr="00545467">
        <w:rPr>
          <w:rFonts w:ascii="Arial" w:hAnsi="Arial" w:cs="Arial"/>
          <w:sz w:val="20"/>
          <w:szCs w:val="20"/>
        </w:rPr>
        <w:t>Pri porovnaní s rokom 2011</w:t>
      </w:r>
      <w:r w:rsidR="00E96C13" w:rsidRPr="00545467">
        <w:rPr>
          <w:rFonts w:ascii="Arial" w:hAnsi="Arial" w:cs="Arial"/>
          <w:sz w:val="20"/>
          <w:szCs w:val="20"/>
        </w:rPr>
        <w:t>,</w:t>
      </w:r>
      <w:r w:rsidR="00A2296C" w:rsidRPr="00545467">
        <w:rPr>
          <w:rFonts w:ascii="Arial" w:hAnsi="Arial" w:cs="Arial"/>
          <w:sz w:val="20"/>
          <w:szCs w:val="20"/>
        </w:rPr>
        <w:t xml:space="preserve"> </w:t>
      </w:r>
      <w:r w:rsidR="00A8199B" w:rsidRPr="00545467">
        <w:rPr>
          <w:rFonts w:ascii="Arial" w:hAnsi="Arial" w:cs="Arial"/>
          <w:sz w:val="20"/>
          <w:szCs w:val="20"/>
        </w:rPr>
        <w:t xml:space="preserve">kedy to bolo 129 </w:t>
      </w:r>
      <w:r w:rsidR="00976B1A" w:rsidRPr="00545467">
        <w:rPr>
          <w:rFonts w:ascii="Arial" w:hAnsi="Arial" w:cs="Arial"/>
          <w:sz w:val="20"/>
          <w:szCs w:val="20"/>
        </w:rPr>
        <w:t>osôb</w:t>
      </w:r>
      <w:r w:rsidR="000F31D9" w:rsidRPr="00545467">
        <w:rPr>
          <w:rFonts w:ascii="Arial" w:hAnsi="Arial" w:cs="Arial"/>
          <w:sz w:val="20"/>
          <w:szCs w:val="20"/>
        </w:rPr>
        <w:t>,</w:t>
      </w:r>
      <w:r w:rsidR="00976B1A" w:rsidRPr="00545467">
        <w:rPr>
          <w:rFonts w:ascii="Arial" w:hAnsi="Arial" w:cs="Arial"/>
          <w:sz w:val="20"/>
          <w:szCs w:val="20"/>
        </w:rPr>
        <w:t xml:space="preserve"> je to o </w:t>
      </w:r>
      <w:r w:rsidR="00A8199B" w:rsidRPr="00545467">
        <w:rPr>
          <w:rFonts w:ascii="Arial" w:hAnsi="Arial" w:cs="Arial"/>
          <w:sz w:val="20"/>
          <w:szCs w:val="20"/>
        </w:rPr>
        <w:t>2</w:t>
      </w:r>
      <w:r w:rsidR="00A2296C" w:rsidRPr="00545467">
        <w:rPr>
          <w:rFonts w:ascii="Arial" w:hAnsi="Arial" w:cs="Arial"/>
          <w:sz w:val="20"/>
          <w:szCs w:val="20"/>
        </w:rPr>
        <w:t xml:space="preserve"> </w:t>
      </w:r>
      <w:r w:rsidR="00976B1A" w:rsidRPr="00545467">
        <w:rPr>
          <w:rFonts w:ascii="Arial" w:hAnsi="Arial" w:cs="Arial"/>
          <w:sz w:val="20"/>
          <w:szCs w:val="20"/>
        </w:rPr>
        <w:t>(</w:t>
      </w:r>
      <w:r w:rsidR="00B463DE" w:rsidRPr="00545467">
        <w:rPr>
          <w:rFonts w:ascii="Arial" w:hAnsi="Arial" w:cs="Arial"/>
          <w:sz w:val="20"/>
          <w:szCs w:val="20"/>
        </w:rPr>
        <w:t>1,55</w:t>
      </w:r>
      <w:r w:rsidR="000F31D9" w:rsidRPr="00545467">
        <w:rPr>
          <w:rFonts w:ascii="Arial" w:hAnsi="Arial" w:cs="Arial"/>
          <w:sz w:val="20"/>
          <w:szCs w:val="20"/>
        </w:rPr>
        <w:t xml:space="preserve"> </w:t>
      </w:r>
      <w:r w:rsidR="00976B1A" w:rsidRPr="00545467">
        <w:rPr>
          <w:rFonts w:ascii="Arial" w:hAnsi="Arial" w:cs="Arial"/>
          <w:sz w:val="20"/>
          <w:szCs w:val="20"/>
        </w:rPr>
        <w:t>% )</w:t>
      </w:r>
      <w:r w:rsidR="00A8199B" w:rsidRPr="00545467">
        <w:rPr>
          <w:rFonts w:ascii="Arial" w:hAnsi="Arial" w:cs="Arial"/>
          <w:sz w:val="20"/>
          <w:szCs w:val="20"/>
        </w:rPr>
        <w:t xml:space="preserve"> osoby</w:t>
      </w:r>
      <w:r w:rsidR="00A2296C" w:rsidRPr="00545467">
        <w:rPr>
          <w:rFonts w:ascii="Arial" w:hAnsi="Arial" w:cs="Arial"/>
          <w:sz w:val="20"/>
          <w:szCs w:val="20"/>
        </w:rPr>
        <w:t xml:space="preserve"> </w:t>
      </w:r>
      <w:r w:rsidR="00A8199B" w:rsidRPr="00545467">
        <w:rPr>
          <w:rFonts w:ascii="Arial" w:hAnsi="Arial" w:cs="Arial"/>
          <w:sz w:val="20"/>
          <w:szCs w:val="20"/>
        </w:rPr>
        <w:t>viac</w:t>
      </w:r>
      <w:r w:rsidR="000F31D9" w:rsidRPr="00545467">
        <w:rPr>
          <w:rFonts w:ascii="Arial" w:hAnsi="Arial" w:cs="Arial"/>
          <w:sz w:val="20"/>
          <w:szCs w:val="20"/>
        </w:rPr>
        <w:t>.</w:t>
      </w:r>
      <w:r w:rsidR="00A8199B" w:rsidRPr="00545467">
        <w:rPr>
          <w:rFonts w:ascii="Arial" w:hAnsi="Arial" w:cs="Arial"/>
          <w:sz w:val="20"/>
          <w:szCs w:val="20"/>
        </w:rPr>
        <w:t xml:space="preserve"> V porovnaní s rokom 2008</w:t>
      </w:r>
      <w:r w:rsidR="00976B1A" w:rsidRPr="00545467">
        <w:rPr>
          <w:rFonts w:ascii="Arial" w:hAnsi="Arial" w:cs="Arial"/>
          <w:sz w:val="20"/>
          <w:szCs w:val="20"/>
        </w:rPr>
        <w:t>,</w:t>
      </w:r>
      <w:r w:rsidR="00A2296C" w:rsidRPr="00545467">
        <w:rPr>
          <w:rFonts w:ascii="Arial" w:hAnsi="Arial" w:cs="Arial"/>
          <w:sz w:val="20"/>
          <w:szCs w:val="20"/>
        </w:rPr>
        <w:t xml:space="preserve"> </w:t>
      </w:r>
      <w:r w:rsidR="00976B1A" w:rsidRPr="00545467">
        <w:rPr>
          <w:rFonts w:ascii="Arial" w:hAnsi="Arial" w:cs="Arial"/>
          <w:sz w:val="20"/>
          <w:szCs w:val="20"/>
        </w:rPr>
        <w:t>kedy súdy takto rozhodli vo vzťahu</w:t>
      </w:r>
      <w:r w:rsidR="00A2296C" w:rsidRPr="00545467">
        <w:rPr>
          <w:rFonts w:ascii="Arial" w:hAnsi="Arial" w:cs="Arial"/>
          <w:sz w:val="20"/>
          <w:szCs w:val="20"/>
        </w:rPr>
        <w:t xml:space="preserve"> </w:t>
      </w:r>
      <w:r w:rsidR="00A8199B" w:rsidRPr="00545467">
        <w:rPr>
          <w:rFonts w:ascii="Arial" w:hAnsi="Arial" w:cs="Arial"/>
          <w:sz w:val="20"/>
          <w:szCs w:val="20"/>
        </w:rPr>
        <w:t>k 139</w:t>
      </w:r>
      <w:r w:rsidR="00976B1A" w:rsidRPr="00545467">
        <w:rPr>
          <w:rFonts w:ascii="Arial" w:hAnsi="Arial" w:cs="Arial"/>
          <w:sz w:val="20"/>
          <w:szCs w:val="20"/>
        </w:rPr>
        <w:t xml:space="preserve"> osobám</w:t>
      </w:r>
      <w:r w:rsidR="00582209" w:rsidRPr="00545467">
        <w:rPr>
          <w:rFonts w:ascii="Arial" w:hAnsi="Arial" w:cs="Arial"/>
          <w:sz w:val="20"/>
          <w:szCs w:val="20"/>
        </w:rPr>
        <w:t>,</w:t>
      </w:r>
      <w:r w:rsidR="00A2296C" w:rsidRPr="00545467">
        <w:rPr>
          <w:rFonts w:ascii="Arial" w:hAnsi="Arial" w:cs="Arial"/>
          <w:sz w:val="20"/>
          <w:szCs w:val="20"/>
        </w:rPr>
        <w:t xml:space="preserve"> </w:t>
      </w:r>
      <w:r w:rsidR="00976B1A" w:rsidRPr="00545467">
        <w:rPr>
          <w:rFonts w:ascii="Arial" w:hAnsi="Arial" w:cs="Arial"/>
          <w:sz w:val="20"/>
          <w:szCs w:val="20"/>
        </w:rPr>
        <w:t>je</w:t>
      </w:r>
      <w:r w:rsidR="00A2296C" w:rsidRPr="00545467">
        <w:rPr>
          <w:rFonts w:ascii="Arial" w:hAnsi="Arial" w:cs="Arial"/>
          <w:sz w:val="20"/>
          <w:szCs w:val="20"/>
        </w:rPr>
        <w:t xml:space="preserve"> </w:t>
      </w:r>
      <w:r w:rsidR="00976B1A" w:rsidRPr="00545467">
        <w:rPr>
          <w:rFonts w:ascii="Arial" w:hAnsi="Arial" w:cs="Arial"/>
          <w:sz w:val="20"/>
          <w:szCs w:val="20"/>
        </w:rPr>
        <w:t>to</w:t>
      </w:r>
      <w:r w:rsidR="00A2296C" w:rsidRPr="00545467">
        <w:rPr>
          <w:rFonts w:ascii="Arial" w:hAnsi="Arial" w:cs="Arial"/>
          <w:sz w:val="20"/>
          <w:szCs w:val="20"/>
        </w:rPr>
        <w:t xml:space="preserve"> </w:t>
      </w:r>
      <w:r w:rsidR="00A8199B" w:rsidRPr="00545467">
        <w:rPr>
          <w:rFonts w:ascii="Arial" w:hAnsi="Arial" w:cs="Arial"/>
          <w:sz w:val="20"/>
          <w:szCs w:val="20"/>
        </w:rPr>
        <w:t>menej o 8</w:t>
      </w:r>
      <w:r w:rsidR="00A2296C" w:rsidRPr="00545467">
        <w:rPr>
          <w:rFonts w:ascii="Arial" w:hAnsi="Arial" w:cs="Arial"/>
          <w:sz w:val="20"/>
          <w:szCs w:val="20"/>
        </w:rPr>
        <w:t xml:space="preserve"> </w:t>
      </w:r>
      <w:r w:rsidR="00976B1A" w:rsidRPr="00545467">
        <w:rPr>
          <w:rFonts w:ascii="Arial" w:hAnsi="Arial" w:cs="Arial"/>
          <w:sz w:val="20"/>
          <w:szCs w:val="20"/>
        </w:rPr>
        <w:t>(</w:t>
      </w:r>
      <w:r w:rsidR="00B463DE" w:rsidRPr="00545467">
        <w:rPr>
          <w:rFonts w:ascii="Arial" w:hAnsi="Arial" w:cs="Arial"/>
          <w:sz w:val="20"/>
          <w:szCs w:val="20"/>
        </w:rPr>
        <w:t>5,76</w:t>
      </w:r>
      <w:r w:rsidR="000F31D9" w:rsidRPr="00545467">
        <w:rPr>
          <w:rFonts w:ascii="Arial" w:hAnsi="Arial" w:cs="Arial"/>
          <w:sz w:val="20"/>
          <w:szCs w:val="20"/>
        </w:rPr>
        <w:t xml:space="preserve"> </w:t>
      </w:r>
      <w:r w:rsidR="00976B1A" w:rsidRPr="00545467">
        <w:rPr>
          <w:rFonts w:ascii="Arial" w:hAnsi="Arial" w:cs="Arial"/>
          <w:sz w:val="20"/>
          <w:szCs w:val="20"/>
        </w:rPr>
        <w:t>%)</w:t>
      </w:r>
      <w:r w:rsidR="00A2296C" w:rsidRPr="00545467">
        <w:rPr>
          <w:rFonts w:ascii="Arial" w:hAnsi="Arial" w:cs="Arial"/>
          <w:sz w:val="20"/>
          <w:szCs w:val="20"/>
        </w:rPr>
        <w:t xml:space="preserve"> </w:t>
      </w:r>
      <w:r w:rsidR="00976B1A" w:rsidRPr="00545467">
        <w:rPr>
          <w:rFonts w:ascii="Arial" w:hAnsi="Arial" w:cs="Arial"/>
          <w:sz w:val="20"/>
          <w:szCs w:val="20"/>
        </w:rPr>
        <w:t>osôb.</w:t>
      </w:r>
      <w:r w:rsidR="00A2296C" w:rsidRPr="00545467">
        <w:rPr>
          <w:rFonts w:ascii="Arial" w:hAnsi="Arial" w:cs="Arial"/>
          <w:sz w:val="20"/>
          <w:szCs w:val="20"/>
        </w:rPr>
        <w:t xml:space="preserve"> </w:t>
      </w:r>
      <w:r w:rsidR="00976B1A" w:rsidRPr="00545467">
        <w:rPr>
          <w:rFonts w:ascii="Arial" w:hAnsi="Arial" w:cs="Arial"/>
          <w:sz w:val="20"/>
          <w:szCs w:val="20"/>
        </w:rPr>
        <w:t xml:space="preserve"> </w:t>
      </w:r>
    </w:p>
    <w:p w:rsidR="00D746C5" w:rsidRPr="00545467" w:rsidRDefault="00976B1A" w:rsidP="00941E50">
      <w:pPr>
        <w:ind w:firstLine="708"/>
        <w:jc w:val="both"/>
        <w:rPr>
          <w:rFonts w:ascii="Arial" w:hAnsi="Arial" w:cs="Arial"/>
          <w:sz w:val="20"/>
          <w:szCs w:val="20"/>
        </w:rPr>
      </w:pPr>
      <w:r w:rsidRPr="00545467">
        <w:rPr>
          <w:rFonts w:ascii="Arial" w:hAnsi="Arial" w:cs="Arial"/>
          <w:b/>
          <w:sz w:val="20"/>
          <w:szCs w:val="20"/>
        </w:rPr>
        <w:t>Zmier a následné zastavenie trestného stíhania</w:t>
      </w:r>
      <w:r w:rsidR="00A2296C" w:rsidRPr="00545467">
        <w:rPr>
          <w:rFonts w:ascii="Arial" w:hAnsi="Arial" w:cs="Arial"/>
          <w:b/>
          <w:sz w:val="20"/>
          <w:szCs w:val="20"/>
        </w:rPr>
        <w:t xml:space="preserve"> </w:t>
      </w:r>
      <w:r w:rsidR="00346EC7" w:rsidRPr="00545467">
        <w:rPr>
          <w:rFonts w:ascii="Arial" w:hAnsi="Arial" w:cs="Arial"/>
          <w:sz w:val="20"/>
          <w:szCs w:val="20"/>
        </w:rPr>
        <w:t>sa v roku 2012 týkali 116</w:t>
      </w:r>
      <w:r w:rsidRPr="00545467">
        <w:rPr>
          <w:rFonts w:ascii="Arial" w:hAnsi="Arial" w:cs="Arial"/>
          <w:sz w:val="20"/>
          <w:szCs w:val="20"/>
        </w:rPr>
        <w:t xml:space="preserve"> o</w:t>
      </w:r>
      <w:r w:rsidR="000F31D9" w:rsidRPr="00545467">
        <w:rPr>
          <w:rFonts w:ascii="Arial" w:hAnsi="Arial" w:cs="Arial"/>
          <w:sz w:val="20"/>
          <w:szCs w:val="20"/>
        </w:rPr>
        <w:t xml:space="preserve">sôb. </w:t>
      </w:r>
      <w:r w:rsidR="007D35E7" w:rsidRPr="00545467">
        <w:rPr>
          <w:rFonts w:ascii="Arial" w:hAnsi="Arial" w:cs="Arial"/>
          <w:sz w:val="20"/>
          <w:szCs w:val="20"/>
        </w:rPr>
        <w:t>Pri porovnaní s rokom 2011</w:t>
      </w:r>
      <w:r w:rsidRPr="00545467">
        <w:rPr>
          <w:rFonts w:ascii="Arial" w:hAnsi="Arial" w:cs="Arial"/>
          <w:sz w:val="20"/>
          <w:szCs w:val="20"/>
        </w:rPr>
        <w:t>, kedy to</w:t>
      </w:r>
      <w:r w:rsidR="00A2296C" w:rsidRPr="00545467">
        <w:rPr>
          <w:rFonts w:ascii="Arial" w:hAnsi="Arial" w:cs="Arial"/>
          <w:sz w:val="20"/>
          <w:szCs w:val="20"/>
        </w:rPr>
        <w:t xml:space="preserve"> </w:t>
      </w:r>
      <w:r w:rsidR="007D35E7" w:rsidRPr="00545467">
        <w:rPr>
          <w:rFonts w:ascii="Arial" w:hAnsi="Arial" w:cs="Arial"/>
          <w:sz w:val="20"/>
          <w:szCs w:val="20"/>
        </w:rPr>
        <w:t>bolo 123</w:t>
      </w:r>
      <w:r w:rsidRPr="00545467">
        <w:rPr>
          <w:rFonts w:ascii="Arial" w:hAnsi="Arial" w:cs="Arial"/>
          <w:sz w:val="20"/>
          <w:szCs w:val="20"/>
        </w:rPr>
        <w:t xml:space="preserve"> osôb, je to pokles o </w:t>
      </w:r>
      <w:r w:rsidR="007D35E7" w:rsidRPr="00545467">
        <w:rPr>
          <w:rFonts w:ascii="Arial" w:hAnsi="Arial" w:cs="Arial"/>
          <w:sz w:val="20"/>
          <w:szCs w:val="20"/>
        </w:rPr>
        <w:t>7</w:t>
      </w:r>
      <w:r w:rsidRPr="00545467">
        <w:rPr>
          <w:rFonts w:ascii="Arial" w:hAnsi="Arial" w:cs="Arial"/>
          <w:sz w:val="20"/>
          <w:szCs w:val="20"/>
        </w:rPr>
        <w:t xml:space="preserve"> (</w:t>
      </w:r>
      <w:r w:rsidR="00FD75DF" w:rsidRPr="00545467">
        <w:rPr>
          <w:rFonts w:ascii="Arial" w:hAnsi="Arial" w:cs="Arial"/>
          <w:sz w:val="20"/>
          <w:szCs w:val="20"/>
        </w:rPr>
        <w:t>5,69</w:t>
      </w:r>
      <w:r w:rsidR="000F31D9" w:rsidRPr="00545467">
        <w:rPr>
          <w:rFonts w:ascii="Arial" w:hAnsi="Arial" w:cs="Arial"/>
          <w:sz w:val="20"/>
          <w:szCs w:val="20"/>
        </w:rPr>
        <w:t xml:space="preserve"> </w:t>
      </w:r>
      <w:r w:rsidRPr="00545467">
        <w:rPr>
          <w:rFonts w:ascii="Arial" w:hAnsi="Arial" w:cs="Arial"/>
          <w:sz w:val="20"/>
          <w:szCs w:val="20"/>
        </w:rPr>
        <w:t>%)</w:t>
      </w:r>
      <w:r w:rsidR="007D35E7" w:rsidRPr="00545467">
        <w:rPr>
          <w:rFonts w:ascii="Arial" w:hAnsi="Arial" w:cs="Arial"/>
          <w:sz w:val="20"/>
          <w:szCs w:val="20"/>
        </w:rPr>
        <w:t xml:space="preserve"> osôb. V porovnaní s rokom 2008</w:t>
      </w:r>
      <w:r w:rsidRPr="00545467">
        <w:rPr>
          <w:rFonts w:ascii="Arial" w:hAnsi="Arial" w:cs="Arial"/>
          <w:sz w:val="20"/>
          <w:szCs w:val="20"/>
        </w:rPr>
        <w:t>, kedy súdy takto rozhodli vo vzťahu k</w:t>
      </w:r>
      <w:r w:rsidR="00F12030" w:rsidRPr="00545467">
        <w:rPr>
          <w:rFonts w:ascii="Arial" w:hAnsi="Arial" w:cs="Arial"/>
          <w:sz w:val="20"/>
          <w:szCs w:val="20"/>
        </w:rPr>
        <w:t> </w:t>
      </w:r>
      <w:r w:rsidR="007D35E7" w:rsidRPr="00545467">
        <w:rPr>
          <w:rFonts w:ascii="Arial" w:hAnsi="Arial" w:cs="Arial"/>
          <w:sz w:val="20"/>
          <w:szCs w:val="20"/>
        </w:rPr>
        <w:t>231</w:t>
      </w:r>
      <w:r w:rsidRPr="00545467">
        <w:rPr>
          <w:rFonts w:ascii="Arial" w:hAnsi="Arial" w:cs="Arial"/>
          <w:sz w:val="20"/>
          <w:szCs w:val="20"/>
        </w:rPr>
        <w:t xml:space="preserve"> osobám</w:t>
      </w:r>
      <w:r w:rsidR="00582209" w:rsidRPr="00545467">
        <w:rPr>
          <w:rFonts w:ascii="Arial" w:hAnsi="Arial" w:cs="Arial"/>
          <w:sz w:val="20"/>
          <w:szCs w:val="20"/>
        </w:rPr>
        <w:t>,</w:t>
      </w:r>
      <w:r w:rsidRPr="00545467">
        <w:rPr>
          <w:rFonts w:ascii="Arial" w:hAnsi="Arial" w:cs="Arial"/>
          <w:sz w:val="20"/>
          <w:szCs w:val="20"/>
        </w:rPr>
        <w:t xml:space="preserve"> ide o pokles o </w:t>
      </w:r>
      <w:r w:rsidR="007D35E7" w:rsidRPr="00545467">
        <w:rPr>
          <w:rFonts w:ascii="Arial" w:hAnsi="Arial" w:cs="Arial"/>
          <w:sz w:val="20"/>
          <w:szCs w:val="20"/>
        </w:rPr>
        <w:t>115</w:t>
      </w:r>
      <w:r w:rsidRPr="00545467">
        <w:rPr>
          <w:rFonts w:ascii="Arial" w:hAnsi="Arial" w:cs="Arial"/>
          <w:sz w:val="20"/>
          <w:szCs w:val="20"/>
        </w:rPr>
        <w:t xml:space="preserve"> (</w:t>
      </w:r>
      <w:r w:rsidR="00FD75DF" w:rsidRPr="00545467">
        <w:rPr>
          <w:rFonts w:ascii="Arial" w:hAnsi="Arial" w:cs="Arial"/>
          <w:sz w:val="20"/>
          <w:szCs w:val="20"/>
        </w:rPr>
        <w:t>49,78</w:t>
      </w:r>
      <w:r w:rsidRPr="00545467">
        <w:rPr>
          <w:rFonts w:ascii="Arial" w:hAnsi="Arial" w:cs="Arial"/>
          <w:sz w:val="20"/>
          <w:szCs w:val="20"/>
        </w:rPr>
        <w:t xml:space="preserve"> %) osôb.</w:t>
      </w:r>
    </w:p>
    <w:p w:rsidR="00976B1A" w:rsidRPr="00545467" w:rsidRDefault="00346EC7" w:rsidP="00941E50">
      <w:pPr>
        <w:ind w:firstLine="708"/>
        <w:jc w:val="both"/>
        <w:rPr>
          <w:rFonts w:ascii="Arial" w:hAnsi="Arial" w:cs="Arial"/>
          <w:sz w:val="20"/>
          <w:szCs w:val="20"/>
        </w:rPr>
      </w:pPr>
      <w:r w:rsidRPr="00545467">
        <w:rPr>
          <w:rFonts w:ascii="Arial" w:hAnsi="Arial" w:cs="Arial"/>
          <w:sz w:val="20"/>
          <w:szCs w:val="20"/>
        </w:rPr>
        <w:t>V roku 2012</w:t>
      </w:r>
      <w:r w:rsidR="00976B1A" w:rsidRPr="00545467">
        <w:rPr>
          <w:rFonts w:ascii="Arial" w:hAnsi="Arial" w:cs="Arial"/>
          <w:sz w:val="20"/>
          <w:szCs w:val="20"/>
        </w:rPr>
        <w:t xml:space="preserve"> z</w:t>
      </w:r>
      <w:r w:rsidR="00A2296C" w:rsidRPr="00545467">
        <w:rPr>
          <w:rFonts w:ascii="Arial" w:hAnsi="Arial" w:cs="Arial"/>
          <w:sz w:val="20"/>
          <w:szCs w:val="20"/>
        </w:rPr>
        <w:t xml:space="preserve"> </w:t>
      </w:r>
      <w:r w:rsidR="00976B1A" w:rsidRPr="00545467">
        <w:rPr>
          <w:rFonts w:ascii="Arial" w:hAnsi="Arial" w:cs="Arial"/>
          <w:sz w:val="20"/>
          <w:szCs w:val="20"/>
        </w:rPr>
        <w:t>celkového počtu</w:t>
      </w:r>
      <w:r w:rsidR="00A2296C" w:rsidRPr="00545467">
        <w:rPr>
          <w:rFonts w:ascii="Arial" w:hAnsi="Arial" w:cs="Arial"/>
          <w:sz w:val="20"/>
          <w:szCs w:val="20"/>
        </w:rPr>
        <w:t xml:space="preserve"> </w:t>
      </w:r>
      <w:r w:rsidRPr="00545467">
        <w:rPr>
          <w:rFonts w:ascii="Arial" w:hAnsi="Arial" w:cs="Arial"/>
          <w:sz w:val="20"/>
          <w:szCs w:val="20"/>
        </w:rPr>
        <w:t>35 007</w:t>
      </w:r>
      <w:r w:rsidR="00976B1A" w:rsidRPr="00545467">
        <w:rPr>
          <w:rFonts w:ascii="Arial" w:hAnsi="Arial" w:cs="Arial"/>
          <w:sz w:val="20"/>
          <w:szCs w:val="20"/>
        </w:rPr>
        <w:t xml:space="preserve"> právoplatne odsúdených páchateľov, pod </w:t>
      </w:r>
      <w:r w:rsidR="00976B1A" w:rsidRPr="00545467">
        <w:rPr>
          <w:rFonts w:ascii="Arial" w:hAnsi="Arial" w:cs="Arial"/>
          <w:b/>
          <w:sz w:val="20"/>
          <w:szCs w:val="20"/>
        </w:rPr>
        <w:t>vplyvom</w:t>
      </w:r>
      <w:r w:rsidR="00976B1A" w:rsidRPr="00545467">
        <w:rPr>
          <w:rFonts w:ascii="Arial" w:hAnsi="Arial" w:cs="Arial"/>
          <w:sz w:val="20"/>
          <w:szCs w:val="20"/>
        </w:rPr>
        <w:t xml:space="preserve"> </w:t>
      </w:r>
      <w:r w:rsidR="00976B1A" w:rsidRPr="00545467">
        <w:rPr>
          <w:rFonts w:ascii="Arial" w:hAnsi="Arial" w:cs="Arial"/>
          <w:b/>
          <w:sz w:val="20"/>
          <w:szCs w:val="20"/>
        </w:rPr>
        <w:t>alkoholu</w:t>
      </w:r>
      <w:r w:rsidRPr="00545467">
        <w:rPr>
          <w:rFonts w:ascii="Arial" w:hAnsi="Arial" w:cs="Arial"/>
          <w:sz w:val="20"/>
          <w:szCs w:val="20"/>
        </w:rPr>
        <w:t xml:space="preserve"> spáchalo trestný čin 6 484</w:t>
      </w:r>
      <w:r w:rsidR="00976B1A" w:rsidRPr="00545467">
        <w:rPr>
          <w:rFonts w:ascii="Arial" w:hAnsi="Arial" w:cs="Arial"/>
          <w:sz w:val="20"/>
          <w:szCs w:val="20"/>
        </w:rPr>
        <w:t xml:space="preserve"> odsúdených</w:t>
      </w:r>
      <w:r w:rsidR="00F12030" w:rsidRPr="00545467">
        <w:rPr>
          <w:rFonts w:ascii="Arial" w:hAnsi="Arial" w:cs="Arial"/>
          <w:sz w:val="20"/>
          <w:szCs w:val="20"/>
        </w:rPr>
        <w:t>,</w:t>
      </w:r>
      <w:r w:rsidR="00A2296C" w:rsidRPr="00545467">
        <w:rPr>
          <w:rFonts w:ascii="Arial" w:hAnsi="Arial" w:cs="Arial"/>
          <w:sz w:val="20"/>
          <w:szCs w:val="20"/>
        </w:rPr>
        <w:t xml:space="preserve"> </w:t>
      </w:r>
      <w:r w:rsidRPr="00545467">
        <w:rPr>
          <w:rFonts w:ascii="Arial" w:hAnsi="Arial" w:cs="Arial"/>
          <w:sz w:val="20"/>
          <w:szCs w:val="20"/>
        </w:rPr>
        <w:t>čo je 18,5</w:t>
      </w:r>
      <w:r w:rsidR="00F12030" w:rsidRPr="00545467">
        <w:rPr>
          <w:rFonts w:ascii="Arial" w:hAnsi="Arial" w:cs="Arial"/>
          <w:sz w:val="20"/>
          <w:szCs w:val="20"/>
        </w:rPr>
        <w:t xml:space="preserve"> </w:t>
      </w:r>
      <w:r w:rsidR="00976B1A" w:rsidRPr="00545467">
        <w:rPr>
          <w:rFonts w:ascii="Arial" w:hAnsi="Arial" w:cs="Arial"/>
          <w:sz w:val="20"/>
          <w:szCs w:val="20"/>
        </w:rPr>
        <w:t>%. V</w:t>
      </w:r>
      <w:r w:rsidR="00A2296C" w:rsidRPr="00545467">
        <w:rPr>
          <w:rFonts w:ascii="Arial" w:hAnsi="Arial" w:cs="Arial"/>
          <w:sz w:val="20"/>
          <w:szCs w:val="20"/>
        </w:rPr>
        <w:t xml:space="preserve"> </w:t>
      </w:r>
      <w:r w:rsidR="009648CA" w:rsidRPr="00545467">
        <w:rPr>
          <w:rFonts w:ascii="Arial" w:hAnsi="Arial" w:cs="Arial"/>
          <w:sz w:val="20"/>
          <w:szCs w:val="20"/>
        </w:rPr>
        <w:t>porovnaní s rokom 2011</w:t>
      </w:r>
      <w:r w:rsidR="00F12030" w:rsidRPr="00545467">
        <w:rPr>
          <w:rFonts w:ascii="Arial" w:hAnsi="Arial" w:cs="Arial"/>
          <w:sz w:val="20"/>
          <w:szCs w:val="20"/>
        </w:rPr>
        <w:t>,</w:t>
      </w:r>
      <w:r w:rsidR="00976B1A" w:rsidRPr="00545467">
        <w:rPr>
          <w:rFonts w:ascii="Arial" w:hAnsi="Arial" w:cs="Arial"/>
          <w:sz w:val="20"/>
          <w:szCs w:val="20"/>
        </w:rPr>
        <w:t xml:space="preserve"> kedy trestný čin pod vplyvom alkoholu spáchalo</w:t>
      </w:r>
      <w:r w:rsidR="00A2296C" w:rsidRPr="00545467">
        <w:rPr>
          <w:rFonts w:ascii="Arial" w:hAnsi="Arial" w:cs="Arial"/>
          <w:sz w:val="20"/>
          <w:szCs w:val="20"/>
        </w:rPr>
        <w:t xml:space="preserve"> </w:t>
      </w:r>
      <w:r w:rsidR="009648CA" w:rsidRPr="00545467">
        <w:rPr>
          <w:rFonts w:ascii="Arial" w:hAnsi="Arial" w:cs="Arial"/>
          <w:sz w:val="20"/>
          <w:szCs w:val="20"/>
        </w:rPr>
        <w:t>2 369</w:t>
      </w:r>
      <w:r w:rsidR="00976B1A" w:rsidRPr="00545467">
        <w:rPr>
          <w:rFonts w:ascii="Arial" w:hAnsi="Arial" w:cs="Arial"/>
          <w:sz w:val="20"/>
          <w:szCs w:val="20"/>
        </w:rPr>
        <w:t xml:space="preserve"> osôb</w:t>
      </w:r>
      <w:r w:rsidR="00582209" w:rsidRPr="00545467">
        <w:rPr>
          <w:rFonts w:ascii="Arial" w:hAnsi="Arial" w:cs="Arial"/>
          <w:sz w:val="20"/>
          <w:szCs w:val="20"/>
        </w:rPr>
        <w:t>,</w:t>
      </w:r>
      <w:r w:rsidR="00976B1A" w:rsidRPr="00545467">
        <w:rPr>
          <w:rFonts w:ascii="Arial" w:hAnsi="Arial" w:cs="Arial"/>
          <w:sz w:val="20"/>
          <w:szCs w:val="20"/>
        </w:rPr>
        <w:t xml:space="preserve"> je</w:t>
      </w:r>
      <w:r w:rsidR="00A2296C" w:rsidRPr="00545467">
        <w:rPr>
          <w:rFonts w:ascii="Arial" w:hAnsi="Arial" w:cs="Arial"/>
          <w:sz w:val="20"/>
          <w:szCs w:val="20"/>
        </w:rPr>
        <w:t xml:space="preserve"> </w:t>
      </w:r>
      <w:r w:rsidRPr="00545467">
        <w:rPr>
          <w:rFonts w:ascii="Arial" w:hAnsi="Arial" w:cs="Arial"/>
          <w:sz w:val="20"/>
          <w:szCs w:val="20"/>
        </w:rPr>
        <w:t>to nárast</w:t>
      </w:r>
      <w:r w:rsidR="00976B1A" w:rsidRPr="00545467">
        <w:rPr>
          <w:rFonts w:ascii="Arial" w:hAnsi="Arial" w:cs="Arial"/>
          <w:sz w:val="20"/>
          <w:szCs w:val="20"/>
        </w:rPr>
        <w:t xml:space="preserve"> v číselnom vyjadrení</w:t>
      </w:r>
      <w:r w:rsidR="00A2296C" w:rsidRPr="00545467">
        <w:rPr>
          <w:rFonts w:ascii="Arial" w:hAnsi="Arial" w:cs="Arial"/>
          <w:sz w:val="20"/>
          <w:szCs w:val="20"/>
        </w:rPr>
        <w:t xml:space="preserve"> </w:t>
      </w:r>
      <w:r w:rsidR="00976B1A" w:rsidRPr="00545467">
        <w:rPr>
          <w:rFonts w:ascii="Arial" w:hAnsi="Arial" w:cs="Arial"/>
          <w:sz w:val="20"/>
          <w:szCs w:val="20"/>
        </w:rPr>
        <w:t>o</w:t>
      </w:r>
      <w:r w:rsidR="009648CA" w:rsidRPr="00545467">
        <w:rPr>
          <w:rFonts w:ascii="Arial" w:hAnsi="Arial" w:cs="Arial"/>
          <w:sz w:val="20"/>
          <w:szCs w:val="20"/>
        </w:rPr>
        <w:t> 4 115</w:t>
      </w:r>
      <w:r w:rsidR="00976B1A" w:rsidRPr="00545467">
        <w:rPr>
          <w:rFonts w:ascii="Arial" w:hAnsi="Arial" w:cs="Arial"/>
          <w:sz w:val="20"/>
          <w:szCs w:val="20"/>
        </w:rPr>
        <w:t xml:space="preserve"> a v percentuálnom vyjadrení </w:t>
      </w:r>
      <w:r w:rsidR="00FD75DF" w:rsidRPr="00545467">
        <w:rPr>
          <w:rFonts w:ascii="Arial" w:hAnsi="Arial" w:cs="Arial"/>
          <w:sz w:val="20"/>
          <w:szCs w:val="20"/>
        </w:rPr>
        <w:t>nárast</w:t>
      </w:r>
      <w:r w:rsidR="00A2296C" w:rsidRPr="00545467">
        <w:rPr>
          <w:rFonts w:ascii="Arial" w:hAnsi="Arial" w:cs="Arial"/>
          <w:sz w:val="20"/>
          <w:szCs w:val="20"/>
        </w:rPr>
        <w:t xml:space="preserve"> </w:t>
      </w:r>
      <w:r w:rsidR="00976B1A" w:rsidRPr="00545467">
        <w:rPr>
          <w:rFonts w:ascii="Arial" w:hAnsi="Arial" w:cs="Arial"/>
          <w:sz w:val="20"/>
          <w:szCs w:val="20"/>
        </w:rPr>
        <w:t>o</w:t>
      </w:r>
      <w:r w:rsidR="00FD75DF" w:rsidRPr="00545467">
        <w:rPr>
          <w:rFonts w:ascii="Arial" w:hAnsi="Arial" w:cs="Arial"/>
          <w:sz w:val="20"/>
          <w:szCs w:val="20"/>
        </w:rPr>
        <w:t> 173,70</w:t>
      </w:r>
      <w:r w:rsidR="00A2296C" w:rsidRPr="00545467">
        <w:rPr>
          <w:rFonts w:ascii="Arial" w:hAnsi="Arial" w:cs="Arial"/>
          <w:sz w:val="20"/>
          <w:szCs w:val="20"/>
        </w:rPr>
        <w:t xml:space="preserve"> </w:t>
      </w:r>
      <w:r w:rsidR="00976B1A" w:rsidRPr="00545467">
        <w:rPr>
          <w:rFonts w:ascii="Arial" w:hAnsi="Arial" w:cs="Arial"/>
          <w:sz w:val="20"/>
          <w:szCs w:val="20"/>
        </w:rPr>
        <w:t>%</w:t>
      </w:r>
      <w:r w:rsidR="00A2296C" w:rsidRPr="00545467">
        <w:rPr>
          <w:rFonts w:ascii="Arial" w:hAnsi="Arial" w:cs="Arial"/>
          <w:sz w:val="20"/>
          <w:szCs w:val="20"/>
        </w:rPr>
        <w:t xml:space="preserve"> </w:t>
      </w:r>
      <w:r w:rsidR="00976B1A" w:rsidRPr="00545467">
        <w:rPr>
          <w:rFonts w:ascii="Arial" w:hAnsi="Arial" w:cs="Arial"/>
          <w:sz w:val="20"/>
          <w:szCs w:val="20"/>
        </w:rPr>
        <w:t>osôb.</w:t>
      </w:r>
      <w:r w:rsidR="00A2296C" w:rsidRPr="00545467">
        <w:rPr>
          <w:rFonts w:ascii="Arial" w:hAnsi="Arial" w:cs="Arial"/>
          <w:sz w:val="20"/>
          <w:szCs w:val="20"/>
        </w:rPr>
        <w:t xml:space="preserve"> </w:t>
      </w:r>
      <w:r w:rsidR="00CF5F32" w:rsidRPr="00545467">
        <w:rPr>
          <w:rFonts w:ascii="Arial" w:hAnsi="Arial" w:cs="Arial"/>
          <w:sz w:val="20"/>
          <w:szCs w:val="20"/>
        </w:rPr>
        <w:t>V porovnaní s rokom 2008</w:t>
      </w:r>
      <w:r w:rsidR="00976B1A" w:rsidRPr="00545467">
        <w:rPr>
          <w:rFonts w:ascii="Arial" w:hAnsi="Arial" w:cs="Arial"/>
          <w:sz w:val="20"/>
          <w:szCs w:val="20"/>
        </w:rPr>
        <w:t>,</w:t>
      </w:r>
      <w:r w:rsidR="00A2296C" w:rsidRPr="00545467">
        <w:rPr>
          <w:rFonts w:ascii="Arial" w:hAnsi="Arial" w:cs="Arial"/>
          <w:sz w:val="20"/>
          <w:szCs w:val="20"/>
        </w:rPr>
        <w:t xml:space="preserve"> </w:t>
      </w:r>
      <w:r w:rsidR="00976B1A" w:rsidRPr="00545467">
        <w:rPr>
          <w:rFonts w:ascii="Arial" w:hAnsi="Arial" w:cs="Arial"/>
          <w:sz w:val="20"/>
          <w:szCs w:val="20"/>
        </w:rPr>
        <w:t>kedy</w:t>
      </w:r>
      <w:r w:rsidR="00A2296C" w:rsidRPr="00545467">
        <w:rPr>
          <w:rFonts w:ascii="Arial" w:hAnsi="Arial" w:cs="Arial"/>
          <w:sz w:val="20"/>
          <w:szCs w:val="20"/>
        </w:rPr>
        <w:t xml:space="preserve"> </w:t>
      </w:r>
      <w:r w:rsidR="00976B1A" w:rsidRPr="00545467">
        <w:rPr>
          <w:rFonts w:ascii="Arial" w:hAnsi="Arial" w:cs="Arial"/>
          <w:sz w:val="20"/>
          <w:szCs w:val="20"/>
        </w:rPr>
        <w:t>to</w:t>
      </w:r>
      <w:r w:rsidR="00A2296C" w:rsidRPr="00545467">
        <w:rPr>
          <w:rFonts w:ascii="Arial" w:hAnsi="Arial" w:cs="Arial"/>
          <w:sz w:val="20"/>
          <w:szCs w:val="20"/>
        </w:rPr>
        <w:t xml:space="preserve"> </w:t>
      </w:r>
      <w:r w:rsidR="00CF5F32" w:rsidRPr="00545467">
        <w:rPr>
          <w:rFonts w:ascii="Arial" w:hAnsi="Arial" w:cs="Arial"/>
          <w:sz w:val="20"/>
          <w:szCs w:val="20"/>
        </w:rPr>
        <w:t>bolo 3 131</w:t>
      </w:r>
      <w:r w:rsidR="00976B1A" w:rsidRPr="00545467">
        <w:rPr>
          <w:rFonts w:ascii="Arial" w:hAnsi="Arial" w:cs="Arial"/>
          <w:sz w:val="20"/>
          <w:szCs w:val="20"/>
        </w:rPr>
        <w:t xml:space="preserve"> odsúdených</w:t>
      </w:r>
      <w:r w:rsidR="00582209" w:rsidRPr="00545467">
        <w:rPr>
          <w:rFonts w:ascii="Arial" w:hAnsi="Arial" w:cs="Arial"/>
          <w:sz w:val="20"/>
          <w:szCs w:val="20"/>
        </w:rPr>
        <w:t>,</w:t>
      </w:r>
      <w:r w:rsidR="00A2296C" w:rsidRPr="00545467">
        <w:rPr>
          <w:rFonts w:ascii="Arial" w:hAnsi="Arial" w:cs="Arial"/>
          <w:sz w:val="20"/>
          <w:szCs w:val="20"/>
        </w:rPr>
        <w:t xml:space="preserve"> </w:t>
      </w:r>
      <w:r w:rsidR="00CF5F32" w:rsidRPr="00545467">
        <w:rPr>
          <w:rFonts w:ascii="Arial" w:hAnsi="Arial" w:cs="Arial"/>
          <w:sz w:val="20"/>
          <w:szCs w:val="20"/>
        </w:rPr>
        <w:t>je to nárast</w:t>
      </w:r>
      <w:r w:rsidR="00976B1A" w:rsidRPr="00545467">
        <w:rPr>
          <w:rFonts w:ascii="Arial" w:hAnsi="Arial" w:cs="Arial"/>
          <w:sz w:val="20"/>
          <w:szCs w:val="20"/>
        </w:rPr>
        <w:t xml:space="preserve"> v číselnom vyjadrení o</w:t>
      </w:r>
      <w:r w:rsidR="00A2296C" w:rsidRPr="00545467">
        <w:rPr>
          <w:rFonts w:ascii="Arial" w:hAnsi="Arial" w:cs="Arial"/>
          <w:sz w:val="20"/>
          <w:szCs w:val="20"/>
        </w:rPr>
        <w:t xml:space="preserve"> </w:t>
      </w:r>
      <w:r w:rsidR="00CF5F32" w:rsidRPr="00545467">
        <w:rPr>
          <w:rFonts w:ascii="Arial" w:hAnsi="Arial" w:cs="Arial"/>
          <w:sz w:val="20"/>
          <w:szCs w:val="20"/>
        </w:rPr>
        <w:t>3353</w:t>
      </w:r>
      <w:r w:rsidR="00A2296C" w:rsidRPr="00545467">
        <w:rPr>
          <w:rFonts w:ascii="Arial" w:hAnsi="Arial" w:cs="Arial"/>
          <w:sz w:val="20"/>
          <w:szCs w:val="20"/>
        </w:rPr>
        <w:t xml:space="preserve"> </w:t>
      </w:r>
      <w:r w:rsidR="00976B1A" w:rsidRPr="00545467">
        <w:rPr>
          <w:rFonts w:ascii="Arial" w:hAnsi="Arial" w:cs="Arial"/>
          <w:sz w:val="20"/>
          <w:szCs w:val="20"/>
        </w:rPr>
        <w:t>a v</w:t>
      </w:r>
      <w:r w:rsidR="00A2296C" w:rsidRPr="00545467">
        <w:rPr>
          <w:rFonts w:ascii="Arial" w:hAnsi="Arial" w:cs="Arial"/>
          <w:sz w:val="20"/>
          <w:szCs w:val="20"/>
        </w:rPr>
        <w:t xml:space="preserve"> </w:t>
      </w:r>
      <w:r w:rsidR="00976B1A" w:rsidRPr="00545467">
        <w:rPr>
          <w:rFonts w:ascii="Arial" w:hAnsi="Arial" w:cs="Arial"/>
          <w:sz w:val="20"/>
          <w:szCs w:val="20"/>
        </w:rPr>
        <w:t>percentuálnom vyjadrení o</w:t>
      </w:r>
      <w:r w:rsidR="00FD75DF" w:rsidRPr="00545467">
        <w:rPr>
          <w:rFonts w:ascii="Arial" w:hAnsi="Arial" w:cs="Arial"/>
          <w:sz w:val="20"/>
          <w:szCs w:val="20"/>
        </w:rPr>
        <w:t> 107,09</w:t>
      </w:r>
      <w:r w:rsidR="00976B1A" w:rsidRPr="00545467">
        <w:rPr>
          <w:rFonts w:ascii="Arial" w:hAnsi="Arial" w:cs="Arial"/>
          <w:sz w:val="20"/>
          <w:szCs w:val="20"/>
        </w:rPr>
        <w:t xml:space="preserve"> %</w:t>
      </w:r>
      <w:r w:rsidR="00A2296C" w:rsidRPr="00545467">
        <w:rPr>
          <w:rFonts w:ascii="Arial" w:hAnsi="Arial" w:cs="Arial"/>
          <w:sz w:val="20"/>
          <w:szCs w:val="20"/>
        </w:rPr>
        <w:t xml:space="preserve"> </w:t>
      </w:r>
      <w:r w:rsidR="00976B1A" w:rsidRPr="00545467">
        <w:rPr>
          <w:rFonts w:ascii="Arial" w:hAnsi="Arial" w:cs="Arial"/>
          <w:sz w:val="20"/>
          <w:szCs w:val="20"/>
        </w:rPr>
        <w:t>osôb.</w:t>
      </w:r>
      <w:r w:rsidR="00A2296C" w:rsidRPr="00545467">
        <w:rPr>
          <w:rFonts w:ascii="Arial" w:hAnsi="Arial" w:cs="Arial"/>
          <w:sz w:val="20"/>
          <w:szCs w:val="20"/>
        </w:rPr>
        <w:t xml:space="preserve"> </w:t>
      </w:r>
    </w:p>
    <w:p w:rsidR="00976B1A" w:rsidRPr="00545467" w:rsidRDefault="00976B1A" w:rsidP="00941E50">
      <w:pPr>
        <w:ind w:firstLine="708"/>
        <w:jc w:val="both"/>
        <w:rPr>
          <w:rFonts w:ascii="Arial" w:hAnsi="Arial" w:cs="Arial"/>
          <w:sz w:val="20"/>
          <w:szCs w:val="20"/>
        </w:rPr>
      </w:pPr>
      <w:r w:rsidRPr="00545467">
        <w:rPr>
          <w:rFonts w:ascii="Arial" w:hAnsi="Arial" w:cs="Arial"/>
          <w:sz w:val="20"/>
          <w:szCs w:val="20"/>
        </w:rPr>
        <w:t>V</w:t>
      </w:r>
      <w:r w:rsidR="00A2296C" w:rsidRPr="00545467">
        <w:rPr>
          <w:rFonts w:ascii="Arial" w:hAnsi="Arial" w:cs="Arial"/>
          <w:sz w:val="20"/>
          <w:szCs w:val="20"/>
        </w:rPr>
        <w:t xml:space="preserve"> </w:t>
      </w:r>
      <w:r w:rsidRPr="00545467">
        <w:rPr>
          <w:rFonts w:ascii="Arial" w:hAnsi="Arial" w:cs="Arial"/>
          <w:sz w:val="20"/>
          <w:szCs w:val="20"/>
        </w:rPr>
        <w:t>osobitne sledovaných kategóriách</w:t>
      </w:r>
      <w:r w:rsidR="00A2296C" w:rsidRPr="00545467">
        <w:rPr>
          <w:rFonts w:ascii="Arial" w:hAnsi="Arial" w:cs="Arial"/>
          <w:sz w:val="20"/>
          <w:szCs w:val="20"/>
        </w:rPr>
        <w:t xml:space="preserve"> </w:t>
      </w:r>
      <w:r w:rsidRPr="00545467">
        <w:rPr>
          <w:rFonts w:ascii="Arial" w:hAnsi="Arial" w:cs="Arial"/>
          <w:sz w:val="20"/>
          <w:szCs w:val="20"/>
        </w:rPr>
        <w:t xml:space="preserve">- </w:t>
      </w:r>
      <w:r w:rsidRPr="00545467">
        <w:rPr>
          <w:rFonts w:ascii="Arial" w:hAnsi="Arial" w:cs="Arial"/>
          <w:b/>
          <w:sz w:val="20"/>
          <w:szCs w:val="20"/>
        </w:rPr>
        <w:t>ženy –</w:t>
      </w:r>
      <w:r w:rsidR="00A2296C" w:rsidRPr="00545467">
        <w:rPr>
          <w:rFonts w:ascii="Arial" w:hAnsi="Arial" w:cs="Arial"/>
          <w:b/>
          <w:sz w:val="20"/>
          <w:szCs w:val="20"/>
        </w:rPr>
        <w:t xml:space="preserve"> </w:t>
      </w:r>
      <w:r w:rsidR="008E2755" w:rsidRPr="00545467">
        <w:rPr>
          <w:rFonts w:ascii="Arial" w:hAnsi="Arial" w:cs="Arial"/>
          <w:sz w:val="20"/>
          <w:szCs w:val="20"/>
        </w:rPr>
        <w:t>ide o 330 odsúdených, t.j. 5,1</w:t>
      </w:r>
      <w:r w:rsidRPr="00545467">
        <w:rPr>
          <w:rFonts w:ascii="Arial" w:hAnsi="Arial" w:cs="Arial"/>
          <w:sz w:val="20"/>
          <w:szCs w:val="20"/>
        </w:rPr>
        <w:t xml:space="preserve"> %,</w:t>
      </w:r>
      <w:r w:rsidR="00A2296C" w:rsidRPr="00545467">
        <w:rPr>
          <w:rFonts w:ascii="Arial" w:hAnsi="Arial" w:cs="Arial"/>
          <w:sz w:val="20"/>
          <w:szCs w:val="20"/>
        </w:rPr>
        <w:t xml:space="preserve"> </w:t>
      </w:r>
      <w:r w:rsidRPr="00545467">
        <w:rPr>
          <w:rFonts w:ascii="Arial" w:hAnsi="Arial" w:cs="Arial"/>
          <w:sz w:val="20"/>
          <w:szCs w:val="20"/>
        </w:rPr>
        <w:t>ktoré spáchali trestný čin pod vplyvom alkoholu.</w:t>
      </w:r>
      <w:r w:rsidR="00A2296C" w:rsidRPr="00545467">
        <w:rPr>
          <w:rFonts w:ascii="Arial" w:hAnsi="Arial" w:cs="Arial"/>
          <w:sz w:val="20"/>
          <w:szCs w:val="20"/>
        </w:rPr>
        <w:t xml:space="preserve"> </w:t>
      </w:r>
      <w:r w:rsidR="008E2755" w:rsidRPr="00545467">
        <w:rPr>
          <w:rFonts w:ascii="Arial" w:hAnsi="Arial" w:cs="Arial"/>
          <w:sz w:val="20"/>
          <w:szCs w:val="20"/>
        </w:rPr>
        <w:t xml:space="preserve"> V porovnaní s rokom 2011, kedy to bolo 77</w:t>
      </w:r>
      <w:r w:rsidRPr="00545467">
        <w:rPr>
          <w:rFonts w:ascii="Arial" w:hAnsi="Arial" w:cs="Arial"/>
          <w:sz w:val="20"/>
          <w:szCs w:val="20"/>
        </w:rPr>
        <w:t xml:space="preserve"> odsúdených, došlo</w:t>
      </w:r>
      <w:r w:rsidR="00A2296C" w:rsidRPr="00545467">
        <w:rPr>
          <w:rFonts w:ascii="Arial" w:hAnsi="Arial" w:cs="Arial"/>
          <w:sz w:val="20"/>
          <w:szCs w:val="20"/>
        </w:rPr>
        <w:t xml:space="preserve"> </w:t>
      </w:r>
      <w:r w:rsidRPr="00545467">
        <w:rPr>
          <w:rFonts w:ascii="Arial" w:hAnsi="Arial" w:cs="Arial"/>
          <w:sz w:val="20"/>
          <w:szCs w:val="20"/>
        </w:rPr>
        <w:t>v číselnom vyjadrení</w:t>
      </w:r>
      <w:r w:rsidR="00A2296C" w:rsidRPr="00545467">
        <w:rPr>
          <w:rFonts w:ascii="Arial" w:hAnsi="Arial" w:cs="Arial"/>
          <w:sz w:val="20"/>
          <w:szCs w:val="20"/>
        </w:rPr>
        <w:t xml:space="preserve"> </w:t>
      </w:r>
      <w:r w:rsidRPr="00545467">
        <w:rPr>
          <w:rFonts w:ascii="Arial" w:hAnsi="Arial" w:cs="Arial"/>
          <w:sz w:val="20"/>
          <w:szCs w:val="20"/>
        </w:rPr>
        <w:t>k</w:t>
      </w:r>
      <w:r w:rsidR="00A2296C" w:rsidRPr="00545467">
        <w:rPr>
          <w:rFonts w:ascii="Arial" w:hAnsi="Arial" w:cs="Arial"/>
          <w:sz w:val="20"/>
          <w:szCs w:val="20"/>
        </w:rPr>
        <w:t xml:space="preserve"> </w:t>
      </w:r>
      <w:r w:rsidR="008E2755" w:rsidRPr="00545467">
        <w:rPr>
          <w:rFonts w:ascii="Arial" w:hAnsi="Arial" w:cs="Arial"/>
          <w:sz w:val="20"/>
          <w:szCs w:val="20"/>
        </w:rPr>
        <w:t>nárastu</w:t>
      </w:r>
      <w:r w:rsidRPr="00545467">
        <w:rPr>
          <w:rFonts w:ascii="Arial" w:hAnsi="Arial" w:cs="Arial"/>
          <w:sz w:val="20"/>
          <w:szCs w:val="20"/>
        </w:rPr>
        <w:t xml:space="preserve"> o</w:t>
      </w:r>
      <w:r w:rsidR="00A2296C" w:rsidRPr="00545467">
        <w:rPr>
          <w:rFonts w:ascii="Arial" w:hAnsi="Arial" w:cs="Arial"/>
          <w:sz w:val="20"/>
          <w:szCs w:val="20"/>
        </w:rPr>
        <w:t xml:space="preserve"> </w:t>
      </w:r>
      <w:r w:rsidR="008E2755" w:rsidRPr="00545467">
        <w:rPr>
          <w:rFonts w:ascii="Arial" w:hAnsi="Arial" w:cs="Arial"/>
          <w:sz w:val="20"/>
          <w:szCs w:val="20"/>
        </w:rPr>
        <w:t>253</w:t>
      </w:r>
      <w:r w:rsidRPr="00545467">
        <w:rPr>
          <w:rFonts w:ascii="Arial" w:hAnsi="Arial" w:cs="Arial"/>
          <w:sz w:val="20"/>
          <w:szCs w:val="20"/>
        </w:rPr>
        <w:t xml:space="preserve"> osôb a</w:t>
      </w:r>
      <w:r w:rsidR="00A2296C" w:rsidRPr="00545467">
        <w:rPr>
          <w:rFonts w:ascii="Arial" w:hAnsi="Arial" w:cs="Arial"/>
          <w:sz w:val="20"/>
          <w:szCs w:val="20"/>
        </w:rPr>
        <w:t xml:space="preserve"> </w:t>
      </w:r>
      <w:r w:rsidRPr="00545467">
        <w:rPr>
          <w:rFonts w:ascii="Arial" w:hAnsi="Arial" w:cs="Arial"/>
          <w:sz w:val="20"/>
          <w:szCs w:val="20"/>
        </w:rPr>
        <w:t xml:space="preserve">v percentuálnom vyjadrení </w:t>
      </w:r>
      <w:r w:rsidR="00FD75DF" w:rsidRPr="00545467">
        <w:rPr>
          <w:rFonts w:ascii="Arial" w:hAnsi="Arial" w:cs="Arial"/>
          <w:sz w:val="20"/>
          <w:szCs w:val="20"/>
        </w:rPr>
        <w:t>o 328,57</w:t>
      </w:r>
      <w:r w:rsidR="00B14488" w:rsidRPr="00545467">
        <w:rPr>
          <w:rFonts w:ascii="Arial" w:hAnsi="Arial" w:cs="Arial"/>
          <w:sz w:val="20"/>
          <w:szCs w:val="20"/>
        </w:rPr>
        <w:t xml:space="preserve"> </w:t>
      </w:r>
      <w:r w:rsidRPr="00545467">
        <w:rPr>
          <w:rFonts w:ascii="Arial" w:hAnsi="Arial" w:cs="Arial"/>
          <w:sz w:val="20"/>
          <w:szCs w:val="20"/>
        </w:rPr>
        <w:t>%.</w:t>
      </w:r>
      <w:r w:rsidR="00D746C5" w:rsidRPr="00545467">
        <w:rPr>
          <w:rFonts w:ascii="Arial" w:hAnsi="Arial" w:cs="Arial"/>
          <w:sz w:val="20"/>
          <w:szCs w:val="20"/>
        </w:rPr>
        <w:t xml:space="preserve"> </w:t>
      </w:r>
      <w:r w:rsidRPr="00545467">
        <w:rPr>
          <w:rFonts w:ascii="Arial" w:hAnsi="Arial" w:cs="Arial"/>
          <w:sz w:val="20"/>
          <w:szCs w:val="20"/>
        </w:rPr>
        <w:t>V</w:t>
      </w:r>
      <w:r w:rsidR="00A2296C" w:rsidRPr="00545467">
        <w:rPr>
          <w:rFonts w:ascii="Arial" w:hAnsi="Arial" w:cs="Arial"/>
          <w:sz w:val="20"/>
          <w:szCs w:val="20"/>
        </w:rPr>
        <w:t xml:space="preserve"> </w:t>
      </w:r>
      <w:r w:rsidR="005A2790" w:rsidRPr="00545467">
        <w:rPr>
          <w:rFonts w:ascii="Arial" w:hAnsi="Arial" w:cs="Arial"/>
          <w:sz w:val="20"/>
          <w:szCs w:val="20"/>
        </w:rPr>
        <w:t>porovnaní s rokom 2008, kedy to bolo 100</w:t>
      </w:r>
      <w:r w:rsidRPr="00545467">
        <w:rPr>
          <w:rFonts w:ascii="Arial" w:hAnsi="Arial" w:cs="Arial"/>
          <w:sz w:val="20"/>
          <w:szCs w:val="20"/>
        </w:rPr>
        <w:t xml:space="preserve"> odsúdených</w:t>
      </w:r>
      <w:r w:rsidR="0038434E" w:rsidRPr="00545467">
        <w:rPr>
          <w:rFonts w:ascii="Arial" w:hAnsi="Arial" w:cs="Arial"/>
          <w:sz w:val="20"/>
          <w:szCs w:val="20"/>
        </w:rPr>
        <w:t>,</w:t>
      </w:r>
      <w:r w:rsidR="00A2296C" w:rsidRPr="00545467">
        <w:rPr>
          <w:rFonts w:ascii="Arial" w:hAnsi="Arial" w:cs="Arial"/>
          <w:sz w:val="20"/>
          <w:szCs w:val="20"/>
        </w:rPr>
        <w:t xml:space="preserve"> </w:t>
      </w:r>
      <w:r w:rsidR="005A2790" w:rsidRPr="00545467">
        <w:rPr>
          <w:rFonts w:ascii="Arial" w:hAnsi="Arial" w:cs="Arial"/>
          <w:sz w:val="20"/>
          <w:szCs w:val="20"/>
        </w:rPr>
        <w:t>je to nárast</w:t>
      </w:r>
      <w:r w:rsidRPr="00545467">
        <w:rPr>
          <w:rFonts w:ascii="Arial" w:hAnsi="Arial" w:cs="Arial"/>
          <w:sz w:val="20"/>
          <w:szCs w:val="20"/>
        </w:rPr>
        <w:t xml:space="preserve"> v číselnom vyjadrení o </w:t>
      </w:r>
      <w:r w:rsidR="005A2790" w:rsidRPr="00545467">
        <w:rPr>
          <w:rFonts w:ascii="Arial" w:hAnsi="Arial" w:cs="Arial"/>
          <w:sz w:val="20"/>
          <w:szCs w:val="20"/>
        </w:rPr>
        <w:t>230</w:t>
      </w:r>
      <w:r w:rsidRPr="00545467">
        <w:rPr>
          <w:rFonts w:ascii="Arial" w:hAnsi="Arial" w:cs="Arial"/>
          <w:sz w:val="20"/>
          <w:szCs w:val="20"/>
        </w:rPr>
        <w:t xml:space="preserve"> osôb</w:t>
      </w:r>
      <w:r w:rsidR="00582209" w:rsidRPr="00545467">
        <w:rPr>
          <w:rFonts w:ascii="Arial" w:hAnsi="Arial" w:cs="Arial"/>
          <w:sz w:val="20"/>
          <w:szCs w:val="20"/>
        </w:rPr>
        <w:t>,</w:t>
      </w:r>
      <w:r w:rsidR="00A2296C" w:rsidRPr="00545467">
        <w:rPr>
          <w:rFonts w:ascii="Arial" w:hAnsi="Arial" w:cs="Arial"/>
          <w:sz w:val="20"/>
          <w:szCs w:val="20"/>
        </w:rPr>
        <w:t xml:space="preserve"> </w:t>
      </w:r>
      <w:r w:rsidRPr="00545467">
        <w:rPr>
          <w:rFonts w:ascii="Arial" w:hAnsi="Arial" w:cs="Arial"/>
          <w:sz w:val="20"/>
          <w:szCs w:val="20"/>
        </w:rPr>
        <w:t>a v</w:t>
      </w:r>
      <w:r w:rsidR="00A2296C" w:rsidRPr="00545467">
        <w:rPr>
          <w:rFonts w:ascii="Arial" w:hAnsi="Arial" w:cs="Arial"/>
          <w:sz w:val="20"/>
          <w:szCs w:val="20"/>
        </w:rPr>
        <w:t xml:space="preserve"> </w:t>
      </w:r>
      <w:r w:rsidRPr="00545467">
        <w:rPr>
          <w:rFonts w:ascii="Arial" w:hAnsi="Arial" w:cs="Arial"/>
          <w:sz w:val="20"/>
          <w:szCs w:val="20"/>
        </w:rPr>
        <w:t>percentuálnom vyjadrení</w:t>
      </w:r>
      <w:r w:rsidR="00A2296C" w:rsidRPr="00545467">
        <w:rPr>
          <w:rFonts w:ascii="Arial" w:hAnsi="Arial" w:cs="Arial"/>
          <w:sz w:val="20"/>
          <w:szCs w:val="20"/>
        </w:rPr>
        <w:t xml:space="preserve"> </w:t>
      </w:r>
      <w:r w:rsidR="00FD75DF" w:rsidRPr="00545467">
        <w:rPr>
          <w:rFonts w:ascii="Arial" w:hAnsi="Arial" w:cs="Arial"/>
          <w:sz w:val="20"/>
          <w:szCs w:val="20"/>
        </w:rPr>
        <w:t>nárast o 230</w:t>
      </w:r>
      <w:r w:rsidRPr="00545467">
        <w:rPr>
          <w:rFonts w:ascii="Arial" w:hAnsi="Arial" w:cs="Arial"/>
          <w:sz w:val="20"/>
          <w:szCs w:val="20"/>
        </w:rPr>
        <w:t xml:space="preserve"> %.</w:t>
      </w:r>
      <w:r w:rsidR="00A2296C" w:rsidRPr="00545467">
        <w:rPr>
          <w:rFonts w:ascii="Arial" w:hAnsi="Arial" w:cs="Arial"/>
          <w:sz w:val="20"/>
          <w:szCs w:val="20"/>
        </w:rPr>
        <w:t xml:space="preserve"> </w:t>
      </w:r>
    </w:p>
    <w:p w:rsidR="00976B1A" w:rsidRPr="00545467" w:rsidRDefault="00976B1A" w:rsidP="002022C3">
      <w:pPr>
        <w:ind w:firstLine="708"/>
        <w:jc w:val="both"/>
        <w:rPr>
          <w:rFonts w:ascii="Arial" w:hAnsi="Arial" w:cs="Arial"/>
          <w:sz w:val="20"/>
          <w:szCs w:val="20"/>
        </w:rPr>
      </w:pPr>
      <w:r w:rsidRPr="00545467">
        <w:rPr>
          <w:rFonts w:ascii="Arial" w:hAnsi="Arial" w:cs="Arial"/>
          <w:sz w:val="20"/>
          <w:szCs w:val="20"/>
        </w:rPr>
        <w:t xml:space="preserve">V kategórii </w:t>
      </w:r>
      <w:r w:rsidRPr="00545467">
        <w:rPr>
          <w:rFonts w:ascii="Arial" w:hAnsi="Arial" w:cs="Arial"/>
          <w:b/>
          <w:sz w:val="20"/>
          <w:szCs w:val="20"/>
        </w:rPr>
        <w:t xml:space="preserve">mladiství – </w:t>
      </w:r>
      <w:r w:rsidR="008E2755" w:rsidRPr="00545467">
        <w:rPr>
          <w:rFonts w:ascii="Arial" w:hAnsi="Arial" w:cs="Arial"/>
          <w:sz w:val="20"/>
          <w:szCs w:val="20"/>
        </w:rPr>
        <w:t>v roku 2012</w:t>
      </w:r>
      <w:r w:rsidRPr="00545467">
        <w:rPr>
          <w:rFonts w:ascii="Arial" w:hAnsi="Arial" w:cs="Arial"/>
          <w:sz w:val="20"/>
          <w:szCs w:val="20"/>
        </w:rPr>
        <w:t xml:space="preserve"> ide o</w:t>
      </w:r>
      <w:r w:rsidR="00B14488" w:rsidRPr="00545467">
        <w:rPr>
          <w:rFonts w:ascii="Arial" w:hAnsi="Arial" w:cs="Arial"/>
          <w:sz w:val="20"/>
          <w:szCs w:val="20"/>
        </w:rPr>
        <w:t> </w:t>
      </w:r>
      <w:r w:rsidR="008E2755" w:rsidRPr="00545467">
        <w:rPr>
          <w:rFonts w:ascii="Arial" w:hAnsi="Arial" w:cs="Arial"/>
          <w:sz w:val="20"/>
          <w:szCs w:val="20"/>
        </w:rPr>
        <w:t>55</w:t>
      </w:r>
      <w:r w:rsidR="00B14488" w:rsidRPr="00545467">
        <w:rPr>
          <w:rFonts w:ascii="Arial" w:hAnsi="Arial" w:cs="Arial"/>
          <w:sz w:val="20"/>
          <w:szCs w:val="20"/>
        </w:rPr>
        <w:t>,</w:t>
      </w:r>
      <w:r w:rsidRPr="00545467">
        <w:rPr>
          <w:rFonts w:ascii="Arial" w:hAnsi="Arial" w:cs="Arial"/>
          <w:sz w:val="20"/>
          <w:szCs w:val="20"/>
        </w:rPr>
        <w:t xml:space="preserve"> t. j.</w:t>
      </w:r>
      <w:r w:rsidR="00A2296C" w:rsidRPr="00545467">
        <w:rPr>
          <w:rFonts w:ascii="Arial" w:hAnsi="Arial" w:cs="Arial"/>
          <w:sz w:val="20"/>
          <w:szCs w:val="20"/>
        </w:rPr>
        <w:t xml:space="preserve"> </w:t>
      </w:r>
      <w:r w:rsidR="008E2755" w:rsidRPr="00545467">
        <w:rPr>
          <w:rFonts w:ascii="Arial" w:hAnsi="Arial" w:cs="Arial"/>
          <w:sz w:val="20"/>
          <w:szCs w:val="20"/>
        </w:rPr>
        <w:t>0,8</w:t>
      </w:r>
      <w:r w:rsidRPr="00545467">
        <w:rPr>
          <w:rFonts w:ascii="Arial" w:hAnsi="Arial" w:cs="Arial"/>
          <w:sz w:val="20"/>
          <w:szCs w:val="20"/>
        </w:rPr>
        <w:t xml:space="preserve"> %</w:t>
      </w:r>
      <w:r w:rsidR="00A2296C" w:rsidRPr="00545467">
        <w:rPr>
          <w:rFonts w:ascii="Arial" w:hAnsi="Arial" w:cs="Arial"/>
          <w:sz w:val="20"/>
          <w:szCs w:val="20"/>
        </w:rPr>
        <w:t xml:space="preserve"> </w:t>
      </w:r>
      <w:r w:rsidRPr="00545467">
        <w:rPr>
          <w:rFonts w:ascii="Arial" w:hAnsi="Arial" w:cs="Arial"/>
          <w:sz w:val="20"/>
          <w:szCs w:val="20"/>
        </w:rPr>
        <w:t>odsúdených, ktorí spáchali trestný čin</w:t>
      </w:r>
      <w:r w:rsidR="00A2296C" w:rsidRPr="00545467">
        <w:rPr>
          <w:rFonts w:ascii="Arial" w:hAnsi="Arial" w:cs="Arial"/>
          <w:sz w:val="20"/>
          <w:szCs w:val="20"/>
        </w:rPr>
        <w:t xml:space="preserve"> </w:t>
      </w:r>
      <w:r w:rsidRPr="00545467">
        <w:rPr>
          <w:rFonts w:ascii="Arial" w:hAnsi="Arial" w:cs="Arial"/>
          <w:sz w:val="20"/>
          <w:szCs w:val="20"/>
        </w:rPr>
        <w:t>pod vplyvom alko</w:t>
      </w:r>
      <w:r w:rsidR="008E2755" w:rsidRPr="00545467">
        <w:rPr>
          <w:rFonts w:ascii="Arial" w:hAnsi="Arial" w:cs="Arial"/>
          <w:sz w:val="20"/>
          <w:szCs w:val="20"/>
        </w:rPr>
        <w:t>holu. Pri porovnaní s rokom 2011, kedy to bolo 56</w:t>
      </w:r>
      <w:r w:rsidR="00A2296C" w:rsidRPr="00545467">
        <w:rPr>
          <w:rFonts w:ascii="Arial" w:hAnsi="Arial" w:cs="Arial"/>
          <w:sz w:val="20"/>
          <w:szCs w:val="20"/>
        </w:rPr>
        <w:t xml:space="preserve"> </w:t>
      </w:r>
      <w:r w:rsidRPr="00545467">
        <w:rPr>
          <w:rFonts w:ascii="Arial" w:hAnsi="Arial" w:cs="Arial"/>
          <w:sz w:val="20"/>
          <w:szCs w:val="20"/>
        </w:rPr>
        <w:t>odsúdených, v č</w:t>
      </w:r>
      <w:r w:rsidR="008E2755" w:rsidRPr="00545467">
        <w:rPr>
          <w:rFonts w:ascii="Arial" w:hAnsi="Arial" w:cs="Arial"/>
          <w:sz w:val="20"/>
          <w:szCs w:val="20"/>
        </w:rPr>
        <w:t>íselnom vyjadrení je pokles o 1 odsúdeného</w:t>
      </w:r>
      <w:r w:rsidR="00A2296C" w:rsidRPr="00545467">
        <w:rPr>
          <w:rFonts w:ascii="Arial" w:hAnsi="Arial" w:cs="Arial"/>
          <w:sz w:val="20"/>
          <w:szCs w:val="20"/>
        </w:rPr>
        <w:t xml:space="preserve"> </w:t>
      </w:r>
      <w:r w:rsidRPr="00545467">
        <w:rPr>
          <w:rFonts w:ascii="Arial" w:hAnsi="Arial" w:cs="Arial"/>
          <w:sz w:val="20"/>
          <w:szCs w:val="20"/>
        </w:rPr>
        <w:t>a v percentuálnom vyjadrení o</w:t>
      </w:r>
      <w:r w:rsidR="00FD75DF" w:rsidRPr="00545467">
        <w:rPr>
          <w:rFonts w:ascii="Arial" w:hAnsi="Arial" w:cs="Arial"/>
          <w:sz w:val="20"/>
          <w:szCs w:val="20"/>
        </w:rPr>
        <w:t> 1,79</w:t>
      </w:r>
      <w:r w:rsidR="00582209" w:rsidRPr="00545467">
        <w:rPr>
          <w:rFonts w:ascii="Arial" w:hAnsi="Arial" w:cs="Arial"/>
          <w:sz w:val="20"/>
          <w:szCs w:val="20"/>
        </w:rPr>
        <w:t xml:space="preserve"> </w:t>
      </w:r>
      <w:r w:rsidRPr="00545467">
        <w:rPr>
          <w:rFonts w:ascii="Arial" w:hAnsi="Arial" w:cs="Arial"/>
          <w:sz w:val="20"/>
          <w:szCs w:val="20"/>
        </w:rPr>
        <w:t xml:space="preserve">% osôb. </w:t>
      </w:r>
      <w:r w:rsidR="005A2790" w:rsidRPr="00545467">
        <w:rPr>
          <w:rFonts w:ascii="Arial" w:hAnsi="Arial" w:cs="Arial"/>
          <w:sz w:val="20"/>
          <w:szCs w:val="20"/>
        </w:rPr>
        <w:t>Pri porovnaní s rokom 2008</w:t>
      </w:r>
      <w:r w:rsidRPr="00545467">
        <w:rPr>
          <w:rFonts w:ascii="Arial" w:hAnsi="Arial" w:cs="Arial"/>
          <w:sz w:val="20"/>
          <w:szCs w:val="20"/>
        </w:rPr>
        <w:t>, kedy to bolo 57 odsúdených</w:t>
      </w:r>
      <w:r w:rsidR="002022C3" w:rsidRPr="00545467">
        <w:rPr>
          <w:rFonts w:ascii="Arial" w:hAnsi="Arial" w:cs="Arial"/>
          <w:sz w:val="20"/>
          <w:szCs w:val="20"/>
        </w:rPr>
        <w:t>,</w:t>
      </w:r>
      <w:r w:rsidRPr="00545467">
        <w:rPr>
          <w:rFonts w:ascii="Arial" w:hAnsi="Arial" w:cs="Arial"/>
          <w:sz w:val="20"/>
          <w:szCs w:val="20"/>
        </w:rPr>
        <w:t xml:space="preserve"> v číseln</w:t>
      </w:r>
      <w:r w:rsidR="005A2790" w:rsidRPr="00545467">
        <w:rPr>
          <w:rFonts w:ascii="Arial" w:hAnsi="Arial" w:cs="Arial"/>
          <w:sz w:val="20"/>
          <w:szCs w:val="20"/>
        </w:rPr>
        <w:t>om vyjadrení došlo k poklesu o 2 osoby</w:t>
      </w:r>
      <w:r w:rsidR="00B14488" w:rsidRPr="00545467">
        <w:rPr>
          <w:rFonts w:ascii="Arial" w:hAnsi="Arial" w:cs="Arial"/>
          <w:sz w:val="20"/>
          <w:szCs w:val="20"/>
        </w:rPr>
        <w:t>,</w:t>
      </w:r>
      <w:r w:rsidR="00A2296C" w:rsidRPr="00545467">
        <w:rPr>
          <w:rFonts w:ascii="Arial" w:hAnsi="Arial" w:cs="Arial"/>
          <w:sz w:val="20"/>
          <w:szCs w:val="20"/>
        </w:rPr>
        <w:t xml:space="preserve"> </w:t>
      </w:r>
      <w:r w:rsidR="00FD75DF" w:rsidRPr="00545467">
        <w:rPr>
          <w:rFonts w:ascii="Arial" w:hAnsi="Arial" w:cs="Arial"/>
          <w:sz w:val="20"/>
          <w:szCs w:val="20"/>
        </w:rPr>
        <w:t>a</w:t>
      </w:r>
      <w:r w:rsidR="00A2296C" w:rsidRPr="00545467">
        <w:rPr>
          <w:rFonts w:ascii="Arial" w:hAnsi="Arial" w:cs="Arial"/>
          <w:sz w:val="20"/>
          <w:szCs w:val="20"/>
        </w:rPr>
        <w:t xml:space="preserve"> </w:t>
      </w:r>
      <w:r w:rsidRPr="00545467">
        <w:rPr>
          <w:rFonts w:ascii="Arial" w:hAnsi="Arial" w:cs="Arial"/>
          <w:sz w:val="20"/>
          <w:szCs w:val="20"/>
        </w:rPr>
        <w:t>v p</w:t>
      </w:r>
      <w:r w:rsidR="00FD75DF" w:rsidRPr="00545467">
        <w:rPr>
          <w:rFonts w:ascii="Arial" w:hAnsi="Arial" w:cs="Arial"/>
          <w:sz w:val="20"/>
          <w:szCs w:val="20"/>
        </w:rPr>
        <w:t>ercentuálnom vyjadrení k poklesu o 3,51</w:t>
      </w:r>
      <w:r w:rsidR="00A2296C" w:rsidRPr="00545467">
        <w:rPr>
          <w:rFonts w:ascii="Arial" w:hAnsi="Arial" w:cs="Arial"/>
          <w:sz w:val="20"/>
          <w:szCs w:val="20"/>
        </w:rPr>
        <w:t xml:space="preserve"> </w:t>
      </w:r>
      <w:r w:rsidRPr="00545467">
        <w:rPr>
          <w:rFonts w:ascii="Arial" w:hAnsi="Arial" w:cs="Arial"/>
          <w:sz w:val="20"/>
          <w:szCs w:val="20"/>
        </w:rPr>
        <w:t>%.</w:t>
      </w:r>
      <w:r w:rsidR="00A2296C" w:rsidRPr="00545467">
        <w:rPr>
          <w:rFonts w:ascii="Arial" w:hAnsi="Arial" w:cs="Arial"/>
          <w:sz w:val="20"/>
          <w:szCs w:val="20"/>
        </w:rPr>
        <w:t xml:space="preserve">    </w:t>
      </w:r>
    </w:p>
    <w:p w:rsidR="00976B1A" w:rsidRPr="00545467" w:rsidRDefault="008E2755" w:rsidP="00941E50">
      <w:pPr>
        <w:ind w:firstLine="708"/>
        <w:jc w:val="both"/>
        <w:rPr>
          <w:rFonts w:ascii="Arial" w:hAnsi="Arial" w:cs="Arial"/>
          <w:sz w:val="20"/>
          <w:szCs w:val="20"/>
        </w:rPr>
      </w:pPr>
      <w:r w:rsidRPr="00545467">
        <w:rPr>
          <w:rFonts w:ascii="Arial" w:hAnsi="Arial" w:cs="Arial"/>
          <w:sz w:val="20"/>
          <w:szCs w:val="20"/>
        </w:rPr>
        <w:t>V roku 2012</w:t>
      </w:r>
      <w:r w:rsidR="00976B1A" w:rsidRPr="00545467">
        <w:rPr>
          <w:rFonts w:ascii="Arial" w:hAnsi="Arial" w:cs="Arial"/>
          <w:sz w:val="20"/>
          <w:szCs w:val="20"/>
        </w:rPr>
        <w:t xml:space="preserve"> pre</w:t>
      </w:r>
      <w:r w:rsidR="00A2296C" w:rsidRPr="00545467">
        <w:rPr>
          <w:rFonts w:ascii="Arial" w:hAnsi="Arial" w:cs="Arial"/>
          <w:sz w:val="20"/>
          <w:szCs w:val="20"/>
        </w:rPr>
        <w:t xml:space="preserve"> </w:t>
      </w:r>
      <w:r w:rsidR="00976B1A" w:rsidRPr="00545467">
        <w:rPr>
          <w:rFonts w:ascii="Arial" w:hAnsi="Arial" w:cs="Arial"/>
          <w:sz w:val="20"/>
          <w:szCs w:val="20"/>
        </w:rPr>
        <w:t xml:space="preserve">páchanie trestnej činnosti pod </w:t>
      </w:r>
      <w:r w:rsidR="00976B1A" w:rsidRPr="00545467">
        <w:rPr>
          <w:rFonts w:ascii="Arial" w:hAnsi="Arial" w:cs="Arial"/>
          <w:b/>
          <w:sz w:val="20"/>
          <w:szCs w:val="20"/>
        </w:rPr>
        <w:t>vplyvom návykovej látky</w:t>
      </w:r>
      <w:r w:rsidR="00976B1A" w:rsidRPr="00545467">
        <w:rPr>
          <w:rFonts w:ascii="Arial" w:hAnsi="Arial" w:cs="Arial"/>
          <w:sz w:val="20"/>
          <w:szCs w:val="20"/>
        </w:rPr>
        <w:t xml:space="preserve"> (drog)</w:t>
      </w:r>
      <w:r w:rsidRPr="00545467">
        <w:rPr>
          <w:rFonts w:ascii="Arial" w:hAnsi="Arial" w:cs="Arial"/>
          <w:sz w:val="20"/>
          <w:szCs w:val="20"/>
        </w:rPr>
        <w:t xml:space="preserve"> bolo právoplatne odsúdených 467 osôb, čo je 1,33</w:t>
      </w:r>
      <w:r w:rsidR="00976B1A" w:rsidRPr="00545467">
        <w:rPr>
          <w:rFonts w:ascii="Arial" w:hAnsi="Arial" w:cs="Arial"/>
          <w:sz w:val="20"/>
          <w:szCs w:val="20"/>
        </w:rPr>
        <w:t xml:space="preserve"> % z celkového počtu odsú</w:t>
      </w:r>
      <w:r w:rsidRPr="00545467">
        <w:rPr>
          <w:rFonts w:ascii="Arial" w:hAnsi="Arial" w:cs="Arial"/>
          <w:sz w:val="20"/>
          <w:szCs w:val="20"/>
        </w:rPr>
        <w:t>dených. V porovnaní s rokom 2011</w:t>
      </w:r>
      <w:r w:rsidR="00B14488" w:rsidRPr="00545467">
        <w:rPr>
          <w:rFonts w:ascii="Arial" w:hAnsi="Arial" w:cs="Arial"/>
          <w:sz w:val="20"/>
          <w:szCs w:val="20"/>
        </w:rPr>
        <w:t>,</w:t>
      </w:r>
      <w:r w:rsidRPr="00545467">
        <w:rPr>
          <w:rFonts w:ascii="Arial" w:hAnsi="Arial" w:cs="Arial"/>
          <w:sz w:val="20"/>
          <w:szCs w:val="20"/>
        </w:rPr>
        <w:t xml:space="preserve"> kedy to bolo 257 osôb, ide o nárast v číselnom vyjadrení o 210</w:t>
      </w:r>
      <w:r w:rsidR="00976B1A" w:rsidRPr="00545467">
        <w:rPr>
          <w:rFonts w:ascii="Arial" w:hAnsi="Arial" w:cs="Arial"/>
          <w:sz w:val="20"/>
          <w:szCs w:val="20"/>
        </w:rPr>
        <w:t xml:space="preserve"> osôb, v percentuálnom vyjadrení </w:t>
      </w:r>
      <w:r w:rsidR="00FD75DF" w:rsidRPr="00545467">
        <w:rPr>
          <w:rFonts w:ascii="Arial" w:hAnsi="Arial" w:cs="Arial"/>
          <w:sz w:val="20"/>
          <w:szCs w:val="20"/>
        </w:rPr>
        <w:t>o nárast o 81,71</w:t>
      </w:r>
      <w:r w:rsidR="00976B1A" w:rsidRPr="00545467">
        <w:rPr>
          <w:rFonts w:ascii="Arial" w:hAnsi="Arial" w:cs="Arial"/>
          <w:sz w:val="20"/>
          <w:szCs w:val="20"/>
        </w:rPr>
        <w:t xml:space="preserve"> %.</w:t>
      </w:r>
      <w:r w:rsidR="00A2296C" w:rsidRPr="00545467">
        <w:rPr>
          <w:rFonts w:ascii="Arial" w:hAnsi="Arial" w:cs="Arial"/>
          <w:sz w:val="20"/>
          <w:szCs w:val="20"/>
        </w:rPr>
        <w:t xml:space="preserve"> </w:t>
      </w:r>
      <w:r w:rsidR="005A2790" w:rsidRPr="00545467">
        <w:rPr>
          <w:rFonts w:ascii="Arial" w:hAnsi="Arial" w:cs="Arial"/>
          <w:sz w:val="20"/>
          <w:szCs w:val="20"/>
        </w:rPr>
        <w:t>Pri porovnaní s rokom 2008, kedy to bolo 406</w:t>
      </w:r>
      <w:r w:rsidR="00976B1A" w:rsidRPr="00545467">
        <w:rPr>
          <w:rFonts w:ascii="Arial" w:hAnsi="Arial" w:cs="Arial"/>
          <w:sz w:val="20"/>
          <w:szCs w:val="20"/>
        </w:rPr>
        <w:t xml:space="preserve"> odsúdených</w:t>
      </w:r>
      <w:r w:rsidR="00DD78A4" w:rsidRPr="00545467">
        <w:rPr>
          <w:rFonts w:ascii="Arial" w:hAnsi="Arial" w:cs="Arial"/>
          <w:sz w:val="20"/>
          <w:szCs w:val="20"/>
        </w:rPr>
        <w:t>,</w:t>
      </w:r>
      <w:r w:rsidR="005A2790" w:rsidRPr="00545467">
        <w:rPr>
          <w:rFonts w:ascii="Arial" w:hAnsi="Arial" w:cs="Arial"/>
          <w:sz w:val="20"/>
          <w:szCs w:val="20"/>
        </w:rPr>
        <w:t xml:space="preserve"> je nárast</w:t>
      </w:r>
      <w:r w:rsidR="00A2296C" w:rsidRPr="00545467">
        <w:rPr>
          <w:rFonts w:ascii="Arial" w:hAnsi="Arial" w:cs="Arial"/>
          <w:sz w:val="20"/>
          <w:szCs w:val="20"/>
        </w:rPr>
        <w:t xml:space="preserve"> </w:t>
      </w:r>
      <w:r w:rsidR="005A2790" w:rsidRPr="00545467">
        <w:rPr>
          <w:rFonts w:ascii="Arial" w:hAnsi="Arial" w:cs="Arial"/>
          <w:sz w:val="20"/>
          <w:szCs w:val="20"/>
        </w:rPr>
        <w:t>v číselnom vyjadrení o 61</w:t>
      </w:r>
      <w:r w:rsidR="00976B1A" w:rsidRPr="00545467">
        <w:rPr>
          <w:rFonts w:ascii="Arial" w:hAnsi="Arial" w:cs="Arial"/>
          <w:sz w:val="20"/>
          <w:szCs w:val="20"/>
        </w:rPr>
        <w:t xml:space="preserve"> osôb, v percentuálnom vyjadrení </w:t>
      </w:r>
      <w:r w:rsidR="00FD75DF" w:rsidRPr="00545467">
        <w:rPr>
          <w:rFonts w:ascii="Arial" w:hAnsi="Arial" w:cs="Arial"/>
          <w:sz w:val="20"/>
          <w:szCs w:val="20"/>
        </w:rPr>
        <w:t>o 15,02</w:t>
      </w:r>
      <w:r w:rsidR="00976B1A" w:rsidRPr="00545467">
        <w:rPr>
          <w:rFonts w:ascii="Arial" w:hAnsi="Arial" w:cs="Arial"/>
          <w:sz w:val="20"/>
          <w:szCs w:val="20"/>
        </w:rPr>
        <w:t xml:space="preserve"> %.</w:t>
      </w:r>
      <w:r w:rsidR="00A2296C" w:rsidRPr="00545467">
        <w:rPr>
          <w:rFonts w:ascii="Arial" w:hAnsi="Arial" w:cs="Arial"/>
          <w:sz w:val="20"/>
          <w:szCs w:val="20"/>
        </w:rPr>
        <w:t xml:space="preserve">   </w:t>
      </w:r>
      <w:r w:rsidR="00976B1A" w:rsidRPr="00545467">
        <w:rPr>
          <w:rFonts w:ascii="Arial" w:hAnsi="Arial" w:cs="Arial"/>
          <w:sz w:val="20"/>
          <w:szCs w:val="20"/>
        </w:rPr>
        <w:t xml:space="preserve"> </w:t>
      </w:r>
    </w:p>
    <w:p w:rsidR="00976B1A" w:rsidRPr="00545467" w:rsidRDefault="00976B1A" w:rsidP="00941E50">
      <w:pPr>
        <w:ind w:firstLine="708"/>
        <w:jc w:val="both"/>
        <w:rPr>
          <w:rFonts w:ascii="Arial" w:hAnsi="Arial" w:cs="Arial"/>
          <w:sz w:val="20"/>
          <w:szCs w:val="20"/>
        </w:rPr>
      </w:pPr>
      <w:r w:rsidRPr="00545467">
        <w:rPr>
          <w:rFonts w:ascii="Arial" w:hAnsi="Arial" w:cs="Arial"/>
          <w:sz w:val="20"/>
          <w:szCs w:val="20"/>
        </w:rPr>
        <w:t xml:space="preserve">Súdy </w:t>
      </w:r>
      <w:r w:rsidR="008E2755" w:rsidRPr="00545467">
        <w:rPr>
          <w:rFonts w:ascii="Arial" w:hAnsi="Arial" w:cs="Arial"/>
          <w:sz w:val="20"/>
          <w:szCs w:val="20"/>
        </w:rPr>
        <w:t>Slovenskej republiky v roku 2012</w:t>
      </w:r>
      <w:r w:rsidRPr="00545467">
        <w:rPr>
          <w:rFonts w:ascii="Arial" w:hAnsi="Arial" w:cs="Arial"/>
          <w:sz w:val="20"/>
          <w:szCs w:val="20"/>
        </w:rPr>
        <w:t xml:space="preserve"> </w:t>
      </w:r>
      <w:r w:rsidRPr="00545467">
        <w:rPr>
          <w:rFonts w:ascii="Arial" w:hAnsi="Arial" w:cs="Arial"/>
          <w:b/>
          <w:sz w:val="20"/>
          <w:szCs w:val="20"/>
        </w:rPr>
        <w:t xml:space="preserve">právoplatne </w:t>
      </w:r>
      <w:r w:rsidR="008E2755" w:rsidRPr="00545467">
        <w:rPr>
          <w:rFonts w:ascii="Arial" w:hAnsi="Arial" w:cs="Arial"/>
          <w:sz w:val="20"/>
          <w:szCs w:val="20"/>
        </w:rPr>
        <w:t>uložili celkom 1 077</w:t>
      </w:r>
      <w:r w:rsidRPr="00545467">
        <w:rPr>
          <w:rFonts w:ascii="Arial" w:hAnsi="Arial" w:cs="Arial"/>
          <w:sz w:val="20"/>
          <w:szCs w:val="20"/>
        </w:rPr>
        <w:t xml:space="preserve"> ochranných opatrení. V porovnaní s</w:t>
      </w:r>
      <w:r w:rsidR="00A2296C" w:rsidRPr="00545467">
        <w:rPr>
          <w:rFonts w:ascii="Arial" w:hAnsi="Arial" w:cs="Arial"/>
          <w:sz w:val="20"/>
          <w:szCs w:val="20"/>
        </w:rPr>
        <w:t xml:space="preserve"> </w:t>
      </w:r>
      <w:r w:rsidR="00565B3F" w:rsidRPr="00545467">
        <w:rPr>
          <w:rFonts w:ascii="Arial" w:hAnsi="Arial" w:cs="Arial"/>
          <w:sz w:val="20"/>
          <w:szCs w:val="20"/>
        </w:rPr>
        <w:t>rokom 2011</w:t>
      </w:r>
      <w:r w:rsidRPr="00545467">
        <w:rPr>
          <w:rFonts w:ascii="Arial" w:hAnsi="Arial" w:cs="Arial"/>
          <w:sz w:val="20"/>
          <w:szCs w:val="20"/>
        </w:rPr>
        <w:t>, kedy</w:t>
      </w:r>
      <w:r w:rsidR="00A2296C" w:rsidRPr="00545467">
        <w:rPr>
          <w:rFonts w:ascii="Arial" w:hAnsi="Arial" w:cs="Arial"/>
          <w:sz w:val="20"/>
          <w:szCs w:val="20"/>
        </w:rPr>
        <w:t xml:space="preserve"> </w:t>
      </w:r>
      <w:r w:rsidR="00565B3F" w:rsidRPr="00545467">
        <w:rPr>
          <w:rFonts w:ascii="Arial" w:hAnsi="Arial" w:cs="Arial"/>
          <w:sz w:val="20"/>
          <w:szCs w:val="20"/>
        </w:rPr>
        <w:t>bolo uložených 977</w:t>
      </w:r>
      <w:r w:rsidRPr="00545467">
        <w:rPr>
          <w:rFonts w:ascii="Arial" w:hAnsi="Arial" w:cs="Arial"/>
          <w:sz w:val="20"/>
          <w:szCs w:val="20"/>
        </w:rPr>
        <w:t xml:space="preserve"> ochranných opatrení</w:t>
      </w:r>
      <w:r w:rsidR="002022C3" w:rsidRPr="00545467">
        <w:rPr>
          <w:rFonts w:ascii="Arial" w:hAnsi="Arial" w:cs="Arial"/>
          <w:sz w:val="20"/>
          <w:szCs w:val="20"/>
        </w:rPr>
        <w:t>,</w:t>
      </w:r>
      <w:r w:rsidR="00A2296C" w:rsidRPr="00545467">
        <w:rPr>
          <w:rFonts w:ascii="Arial" w:hAnsi="Arial" w:cs="Arial"/>
          <w:sz w:val="20"/>
          <w:szCs w:val="20"/>
        </w:rPr>
        <w:t xml:space="preserve"> </w:t>
      </w:r>
      <w:r w:rsidR="00565B3F" w:rsidRPr="00545467">
        <w:rPr>
          <w:rFonts w:ascii="Arial" w:hAnsi="Arial" w:cs="Arial"/>
          <w:sz w:val="20"/>
          <w:szCs w:val="20"/>
        </w:rPr>
        <w:t>je to viac</w:t>
      </w:r>
      <w:r w:rsidRPr="00545467">
        <w:rPr>
          <w:rFonts w:ascii="Arial" w:hAnsi="Arial" w:cs="Arial"/>
          <w:sz w:val="20"/>
          <w:szCs w:val="20"/>
        </w:rPr>
        <w:t xml:space="preserve"> o </w:t>
      </w:r>
      <w:r w:rsidR="00565B3F" w:rsidRPr="00545467">
        <w:rPr>
          <w:rFonts w:ascii="Arial" w:hAnsi="Arial" w:cs="Arial"/>
          <w:sz w:val="20"/>
          <w:szCs w:val="20"/>
        </w:rPr>
        <w:t>100</w:t>
      </w:r>
      <w:r w:rsidRPr="00545467">
        <w:rPr>
          <w:rFonts w:ascii="Arial" w:hAnsi="Arial" w:cs="Arial"/>
          <w:sz w:val="20"/>
          <w:szCs w:val="20"/>
        </w:rPr>
        <w:t xml:space="preserve"> (</w:t>
      </w:r>
      <w:r w:rsidR="00FD75DF" w:rsidRPr="00545467">
        <w:rPr>
          <w:rFonts w:ascii="Arial" w:hAnsi="Arial" w:cs="Arial"/>
          <w:sz w:val="20"/>
          <w:szCs w:val="20"/>
        </w:rPr>
        <w:t>10,24</w:t>
      </w:r>
      <w:r w:rsidR="00B14488" w:rsidRPr="00545467">
        <w:rPr>
          <w:rFonts w:ascii="Arial" w:hAnsi="Arial" w:cs="Arial"/>
          <w:sz w:val="20"/>
          <w:szCs w:val="20"/>
        </w:rPr>
        <w:t xml:space="preserve"> </w:t>
      </w:r>
      <w:r w:rsidRPr="00545467">
        <w:rPr>
          <w:rFonts w:ascii="Arial" w:hAnsi="Arial" w:cs="Arial"/>
          <w:sz w:val="20"/>
          <w:szCs w:val="20"/>
        </w:rPr>
        <w:t>%). V porovnaní s</w:t>
      </w:r>
      <w:r w:rsidR="00A2296C" w:rsidRPr="00545467">
        <w:rPr>
          <w:rFonts w:ascii="Arial" w:hAnsi="Arial" w:cs="Arial"/>
          <w:sz w:val="20"/>
          <w:szCs w:val="20"/>
        </w:rPr>
        <w:t xml:space="preserve"> </w:t>
      </w:r>
      <w:r w:rsidR="00565B3F" w:rsidRPr="00545467">
        <w:rPr>
          <w:rFonts w:ascii="Arial" w:hAnsi="Arial" w:cs="Arial"/>
          <w:sz w:val="20"/>
          <w:szCs w:val="20"/>
        </w:rPr>
        <w:t>rokom 2008, kedy súdy uložili 1063</w:t>
      </w:r>
      <w:r w:rsidRPr="00545467">
        <w:rPr>
          <w:rFonts w:ascii="Arial" w:hAnsi="Arial" w:cs="Arial"/>
          <w:sz w:val="20"/>
          <w:szCs w:val="20"/>
        </w:rPr>
        <w:t xml:space="preserve"> ochranných opatrení</w:t>
      </w:r>
      <w:r w:rsidR="002022C3" w:rsidRPr="00545467">
        <w:rPr>
          <w:rFonts w:ascii="Arial" w:hAnsi="Arial" w:cs="Arial"/>
          <w:sz w:val="20"/>
          <w:szCs w:val="20"/>
        </w:rPr>
        <w:t>,</w:t>
      </w:r>
      <w:r w:rsidR="00565B3F" w:rsidRPr="00545467">
        <w:rPr>
          <w:rFonts w:ascii="Arial" w:hAnsi="Arial" w:cs="Arial"/>
          <w:sz w:val="20"/>
          <w:szCs w:val="20"/>
        </w:rPr>
        <w:t xml:space="preserve"> je to o 14</w:t>
      </w:r>
      <w:r w:rsidR="00233ED3" w:rsidRPr="00545467">
        <w:rPr>
          <w:rFonts w:ascii="Arial" w:hAnsi="Arial" w:cs="Arial"/>
          <w:sz w:val="20"/>
          <w:szCs w:val="20"/>
        </w:rPr>
        <w:t xml:space="preserve"> (</w:t>
      </w:r>
      <w:r w:rsidR="00FD75DF" w:rsidRPr="00545467">
        <w:rPr>
          <w:rFonts w:ascii="Arial" w:hAnsi="Arial" w:cs="Arial"/>
          <w:sz w:val="20"/>
          <w:szCs w:val="20"/>
        </w:rPr>
        <w:t>1,32</w:t>
      </w:r>
      <w:r w:rsidRPr="00545467">
        <w:rPr>
          <w:rFonts w:ascii="Arial" w:hAnsi="Arial" w:cs="Arial"/>
          <w:sz w:val="20"/>
          <w:szCs w:val="20"/>
        </w:rPr>
        <w:t xml:space="preserve"> %) opatrení viac.</w:t>
      </w:r>
      <w:r w:rsidR="00A2296C" w:rsidRPr="00545467">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545467">
        <w:rPr>
          <w:rFonts w:ascii="Arial" w:hAnsi="Arial" w:cs="Arial"/>
          <w:b/>
          <w:sz w:val="20"/>
          <w:szCs w:val="20"/>
        </w:rPr>
        <w:t>Protialkoholických</w:t>
      </w:r>
      <w:r w:rsidR="00A2296C" w:rsidRPr="00545467">
        <w:rPr>
          <w:rFonts w:ascii="Arial" w:hAnsi="Arial" w:cs="Arial"/>
          <w:b/>
          <w:sz w:val="20"/>
          <w:szCs w:val="20"/>
        </w:rPr>
        <w:t xml:space="preserve"> </w:t>
      </w:r>
      <w:r w:rsidRPr="00545467">
        <w:rPr>
          <w:rFonts w:ascii="Arial" w:hAnsi="Arial" w:cs="Arial"/>
          <w:b/>
          <w:sz w:val="20"/>
          <w:szCs w:val="20"/>
        </w:rPr>
        <w:t>(PAL)</w:t>
      </w:r>
      <w:r w:rsidR="00A2296C" w:rsidRPr="00545467">
        <w:rPr>
          <w:rFonts w:ascii="Arial" w:hAnsi="Arial" w:cs="Arial"/>
          <w:b/>
          <w:sz w:val="20"/>
          <w:szCs w:val="20"/>
        </w:rPr>
        <w:t xml:space="preserve"> </w:t>
      </w:r>
      <w:r w:rsidRPr="00545467">
        <w:rPr>
          <w:rFonts w:ascii="Arial" w:hAnsi="Arial" w:cs="Arial"/>
          <w:sz w:val="20"/>
          <w:szCs w:val="20"/>
        </w:rPr>
        <w:t>ús</w:t>
      </w:r>
      <w:r w:rsidR="00277E0B" w:rsidRPr="00545467">
        <w:rPr>
          <w:rFonts w:ascii="Arial" w:hAnsi="Arial" w:cs="Arial"/>
          <w:sz w:val="20"/>
          <w:szCs w:val="20"/>
        </w:rPr>
        <w:t>tavných liečení bolo v roku 2012 právoplatne uložených 223 a ambulantných liečení 283</w:t>
      </w:r>
      <w:r w:rsidRPr="00545467">
        <w:rPr>
          <w:rFonts w:ascii="Arial" w:hAnsi="Arial" w:cs="Arial"/>
          <w:sz w:val="20"/>
          <w:szCs w:val="20"/>
        </w:rPr>
        <w:t xml:space="preserve">. </w:t>
      </w:r>
      <w:r w:rsidR="00565B3F" w:rsidRPr="00545467">
        <w:rPr>
          <w:rFonts w:ascii="Arial" w:hAnsi="Arial" w:cs="Arial"/>
          <w:sz w:val="20"/>
          <w:szCs w:val="20"/>
        </w:rPr>
        <w:t>V porovnaní s rokom 2011</w:t>
      </w:r>
      <w:r w:rsidR="00E87BB9" w:rsidRPr="00545467">
        <w:rPr>
          <w:rFonts w:ascii="Arial" w:hAnsi="Arial" w:cs="Arial"/>
          <w:sz w:val="20"/>
          <w:szCs w:val="20"/>
        </w:rPr>
        <w:t>,</w:t>
      </w:r>
      <w:r w:rsidRPr="00545467">
        <w:rPr>
          <w:rFonts w:ascii="Arial" w:hAnsi="Arial" w:cs="Arial"/>
          <w:sz w:val="20"/>
          <w:szCs w:val="20"/>
        </w:rPr>
        <w:t xml:space="preserve"> kedy bolo uložených </w:t>
      </w:r>
      <w:r w:rsidR="00565B3F" w:rsidRPr="00545467">
        <w:rPr>
          <w:rFonts w:ascii="Arial" w:hAnsi="Arial" w:cs="Arial"/>
          <w:sz w:val="20"/>
          <w:szCs w:val="20"/>
        </w:rPr>
        <w:t>280 ústavných a 297 ambulantných liečení</w:t>
      </w:r>
      <w:r w:rsidRPr="00545467">
        <w:rPr>
          <w:rFonts w:ascii="Arial" w:hAnsi="Arial" w:cs="Arial"/>
          <w:sz w:val="20"/>
          <w:szCs w:val="20"/>
        </w:rPr>
        <w:t>, ide v</w:t>
      </w:r>
      <w:r w:rsidR="00A2296C" w:rsidRPr="00545467">
        <w:rPr>
          <w:rFonts w:ascii="Arial" w:hAnsi="Arial" w:cs="Arial"/>
          <w:sz w:val="20"/>
          <w:szCs w:val="20"/>
        </w:rPr>
        <w:t xml:space="preserve"> </w:t>
      </w:r>
      <w:r w:rsidRPr="00545467">
        <w:rPr>
          <w:rFonts w:ascii="Arial" w:hAnsi="Arial" w:cs="Arial"/>
          <w:sz w:val="20"/>
          <w:szCs w:val="20"/>
        </w:rPr>
        <w:t>ú</w:t>
      </w:r>
      <w:r w:rsidR="00032FE1" w:rsidRPr="00545467">
        <w:rPr>
          <w:rFonts w:ascii="Arial" w:hAnsi="Arial" w:cs="Arial"/>
          <w:sz w:val="20"/>
          <w:szCs w:val="20"/>
        </w:rPr>
        <w:t>stavných liečeniach o pokles</w:t>
      </w:r>
      <w:r w:rsidR="00565B3F" w:rsidRPr="00545467">
        <w:rPr>
          <w:rFonts w:ascii="Arial" w:hAnsi="Arial" w:cs="Arial"/>
          <w:sz w:val="20"/>
          <w:szCs w:val="20"/>
        </w:rPr>
        <w:t xml:space="preserve"> o 57</w:t>
      </w:r>
      <w:r w:rsidRPr="00545467">
        <w:rPr>
          <w:rFonts w:ascii="Arial" w:hAnsi="Arial" w:cs="Arial"/>
          <w:sz w:val="20"/>
          <w:szCs w:val="20"/>
        </w:rPr>
        <w:t xml:space="preserve"> (</w:t>
      </w:r>
      <w:r w:rsidR="00032FE1" w:rsidRPr="00545467">
        <w:rPr>
          <w:rFonts w:ascii="Arial" w:hAnsi="Arial" w:cs="Arial"/>
          <w:sz w:val="20"/>
          <w:szCs w:val="20"/>
        </w:rPr>
        <w:t>20,36</w:t>
      </w:r>
      <w:r w:rsidR="00E87BB9" w:rsidRPr="00545467">
        <w:rPr>
          <w:rFonts w:ascii="Arial" w:hAnsi="Arial" w:cs="Arial"/>
          <w:sz w:val="20"/>
          <w:szCs w:val="20"/>
        </w:rPr>
        <w:t xml:space="preserve"> </w:t>
      </w:r>
      <w:r w:rsidRPr="00545467">
        <w:rPr>
          <w:rFonts w:ascii="Arial" w:hAnsi="Arial" w:cs="Arial"/>
          <w:sz w:val="20"/>
          <w:szCs w:val="20"/>
        </w:rPr>
        <w:t>%) a v ambulantných liečeniach</w:t>
      </w:r>
      <w:r w:rsidR="00A2296C" w:rsidRPr="00545467">
        <w:rPr>
          <w:rFonts w:ascii="Arial" w:hAnsi="Arial" w:cs="Arial"/>
          <w:sz w:val="20"/>
          <w:szCs w:val="20"/>
        </w:rPr>
        <w:t xml:space="preserve"> </w:t>
      </w:r>
      <w:r w:rsidR="00565B3F" w:rsidRPr="00545467">
        <w:rPr>
          <w:rFonts w:ascii="Arial" w:hAnsi="Arial" w:cs="Arial"/>
          <w:sz w:val="20"/>
          <w:szCs w:val="20"/>
        </w:rPr>
        <w:t>menej o 14</w:t>
      </w:r>
      <w:r w:rsidRPr="00545467">
        <w:rPr>
          <w:rFonts w:ascii="Arial" w:hAnsi="Arial" w:cs="Arial"/>
          <w:sz w:val="20"/>
          <w:szCs w:val="20"/>
        </w:rPr>
        <w:t xml:space="preserve"> (</w:t>
      </w:r>
      <w:r w:rsidR="00032FE1" w:rsidRPr="00545467">
        <w:rPr>
          <w:rFonts w:ascii="Arial" w:hAnsi="Arial" w:cs="Arial"/>
          <w:sz w:val="20"/>
          <w:szCs w:val="20"/>
        </w:rPr>
        <w:t>4,71</w:t>
      </w:r>
      <w:r w:rsidR="003F589A" w:rsidRPr="00545467">
        <w:rPr>
          <w:rFonts w:ascii="Arial" w:hAnsi="Arial" w:cs="Arial"/>
          <w:sz w:val="20"/>
          <w:szCs w:val="20"/>
        </w:rPr>
        <w:t xml:space="preserve"> </w:t>
      </w:r>
      <w:r w:rsidRPr="00545467">
        <w:rPr>
          <w:rFonts w:ascii="Arial" w:hAnsi="Arial" w:cs="Arial"/>
          <w:sz w:val="20"/>
          <w:szCs w:val="20"/>
        </w:rPr>
        <w:t>%).</w:t>
      </w:r>
      <w:r w:rsidR="00565B3F" w:rsidRPr="00545467">
        <w:rPr>
          <w:rFonts w:ascii="Arial" w:hAnsi="Arial" w:cs="Arial"/>
          <w:sz w:val="20"/>
          <w:szCs w:val="20"/>
        </w:rPr>
        <w:t xml:space="preserve"> Pri porovnaní s rokom 2008</w:t>
      </w:r>
      <w:r w:rsidR="00E87BB9" w:rsidRPr="00545467">
        <w:rPr>
          <w:rFonts w:ascii="Arial" w:hAnsi="Arial" w:cs="Arial"/>
          <w:sz w:val="20"/>
          <w:szCs w:val="20"/>
        </w:rPr>
        <w:t>,</w:t>
      </w:r>
      <w:r w:rsidR="00565B3F" w:rsidRPr="00545467">
        <w:rPr>
          <w:rFonts w:ascii="Arial" w:hAnsi="Arial" w:cs="Arial"/>
          <w:sz w:val="20"/>
          <w:szCs w:val="20"/>
        </w:rPr>
        <w:t xml:space="preserve"> kedy bolo uložených 247</w:t>
      </w:r>
      <w:r w:rsidR="00A2296C" w:rsidRPr="00545467">
        <w:rPr>
          <w:rFonts w:ascii="Arial" w:hAnsi="Arial" w:cs="Arial"/>
          <w:sz w:val="20"/>
          <w:szCs w:val="20"/>
        </w:rPr>
        <w:t xml:space="preserve"> </w:t>
      </w:r>
      <w:r w:rsidR="00565B3F" w:rsidRPr="00545467">
        <w:rPr>
          <w:rFonts w:ascii="Arial" w:hAnsi="Arial" w:cs="Arial"/>
          <w:sz w:val="20"/>
          <w:szCs w:val="20"/>
        </w:rPr>
        <w:t>ústavných a 344</w:t>
      </w:r>
      <w:r w:rsidR="00A2296C" w:rsidRPr="00545467">
        <w:rPr>
          <w:rFonts w:ascii="Arial" w:hAnsi="Arial" w:cs="Arial"/>
          <w:sz w:val="20"/>
          <w:szCs w:val="20"/>
        </w:rPr>
        <w:t xml:space="preserve"> </w:t>
      </w:r>
      <w:r w:rsidRPr="00545467">
        <w:rPr>
          <w:rFonts w:ascii="Arial" w:hAnsi="Arial" w:cs="Arial"/>
          <w:sz w:val="20"/>
          <w:szCs w:val="20"/>
        </w:rPr>
        <w:t>ambulantných liečení, ide v ústavných liečeniach o pokles</w:t>
      </w:r>
      <w:r w:rsidR="00A2296C" w:rsidRPr="00545467">
        <w:rPr>
          <w:rFonts w:ascii="Arial" w:hAnsi="Arial" w:cs="Arial"/>
          <w:sz w:val="20"/>
          <w:szCs w:val="20"/>
        </w:rPr>
        <w:t xml:space="preserve"> </w:t>
      </w:r>
      <w:r w:rsidR="00565B3F" w:rsidRPr="00545467">
        <w:rPr>
          <w:rFonts w:ascii="Arial" w:hAnsi="Arial" w:cs="Arial"/>
          <w:sz w:val="20"/>
          <w:szCs w:val="20"/>
        </w:rPr>
        <w:t>o 24</w:t>
      </w:r>
      <w:r w:rsidR="00A2296C" w:rsidRPr="00545467">
        <w:rPr>
          <w:rFonts w:ascii="Arial" w:hAnsi="Arial" w:cs="Arial"/>
          <w:sz w:val="20"/>
          <w:szCs w:val="20"/>
        </w:rPr>
        <w:t xml:space="preserve"> </w:t>
      </w:r>
      <w:r w:rsidRPr="00545467">
        <w:rPr>
          <w:rFonts w:ascii="Arial" w:hAnsi="Arial" w:cs="Arial"/>
          <w:sz w:val="20"/>
          <w:szCs w:val="20"/>
        </w:rPr>
        <w:t>(</w:t>
      </w:r>
      <w:r w:rsidR="00032FE1" w:rsidRPr="00545467">
        <w:rPr>
          <w:rFonts w:ascii="Arial" w:hAnsi="Arial" w:cs="Arial"/>
          <w:sz w:val="20"/>
          <w:szCs w:val="20"/>
        </w:rPr>
        <w:t>9,72</w:t>
      </w:r>
      <w:r w:rsidR="00E87BB9" w:rsidRPr="00545467">
        <w:rPr>
          <w:rFonts w:ascii="Arial" w:hAnsi="Arial" w:cs="Arial"/>
          <w:sz w:val="20"/>
          <w:szCs w:val="20"/>
        </w:rPr>
        <w:t xml:space="preserve"> </w:t>
      </w:r>
      <w:r w:rsidRPr="00545467">
        <w:rPr>
          <w:rFonts w:ascii="Arial" w:hAnsi="Arial" w:cs="Arial"/>
          <w:sz w:val="20"/>
          <w:szCs w:val="20"/>
        </w:rPr>
        <w:t>%) liečení a v</w:t>
      </w:r>
      <w:r w:rsidR="00A2296C" w:rsidRPr="00545467">
        <w:rPr>
          <w:rFonts w:ascii="Arial" w:hAnsi="Arial" w:cs="Arial"/>
          <w:sz w:val="20"/>
          <w:szCs w:val="20"/>
        </w:rPr>
        <w:t xml:space="preserve"> </w:t>
      </w:r>
      <w:r w:rsidRPr="00545467">
        <w:rPr>
          <w:rFonts w:ascii="Arial" w:hAnsi="Arial" w:cs="Arial"/>
          <w:sz w:val="20"/>
          <w:szCs w:val="20"/>
        </w:rPr>
        <w:t>ambulantných</w:t>
      </w:r>
      <w:r w:rsidR="00A2296C" w:rsidRPr="00545467">
        <w:rPr>
          <w:rFonts w:ascii="Arial" w:hAnsi="Arial" w:cs="Arial"/>
          <w:sz w:val="20"/>
          <w:szCs w:val="20"/>
        </w:rPr>
        <w:t xml:space="preserve"> </w:t>
      </w:r>
      <w:r w:rsidR="00565B3F" w:rsidRPr="00545467">
        <w:rPr>
          <w:rFonts w:ascii="Arial" w:hAnsi="Arial" w:cs="Arial"/>
          <w:sz w:val="20"/>
          <w:szCs w:val="20"/>
        </w:rPr>
        <w:t>o pokles o 61</w:t>
      </w:r>
      <w:r w:rsidRPr="00545467">
        <w:rPr>
          <w:rFonts w:ascii="Arial" w:hAnsi="Arial" w:cs="Arial"/>
          <w:sz w:val="20"/>
          <w:szCs w:val="20"/>
        </w:rPr>
        <w:t xml:space="preserve"> (</w:t>
      </w:r>
      <w:r w:rsidR="00032FE1" w:rsidRPr="00545467">
        <w:rPr>
          <w:rFonts w:ascii="Arial" w:hAnsi="Arial" w:cs="Arial"/>
          <w:sz w:val="20"/>
          <w:szCs w:val="20"/>
        </w:rPr>
        <w:t>17,73</w:t>
      </w:r>
      <w:r w:rsidR="003F589A" w:rsidRPr="00545467">
        <w:rPr>
          <w:rFonts w:ascii="Arial" w:hAnsi="Arial" w:cs="Arial"/>
          <w:sz w:val="20"/>
          <w:szCs w:val="20"/>
        </w:rPr>
        <w:t xml:space="preserve"> </w:t>
      </w:r>
      <w:r w:rsidRPr="00545467">
        <w:rPr>
          <w:rFonts w:ascii="Arial" w:hAnsi="Arial" w:cs="Arial"/>
          <w:sz w:val="20"/>
          <w:szCs w:val="20"/>
        </w:rPr>
        <w:t>%) liečení.</w:t>
      </w:r>
      <w:r w:rsidR="00A2296C">
        <w:rPr>
          <w:rFonts w:ascii="Arial" w:hAnsi="Arial" w:cs="Arial"/>
          <w:sz w:val="20"/>
          <w:szCs w:val="20"/>
        </w:rPr>
        <w:t xml:space="preserve"> </w:t>
      </w:r>
    </w:p>
    <w:p w:rsidR="00976B1A" w:rsidRPr="00772DB1" w:rsidRDefault="00976B1A" w:rsidP="00941E50">
      <w:pPr>
        <w:ind w:firstLine="708"/>
        <w:jc w:val="both"/>
        <w:rPr>
          <w:rFonts w:ascii="Arial" w:hAnsi="Arial" w:cs="Arial"/>
          <w:sz w:val="20"/>
          <w:szCs w:val="20"/>
        </w:rPr>
      </w:pPr>
      <w:r w:rsidRPr="00772DB1">
        <w:rPr>
          <w:rFonts w:ascii="Arial" w:hAnsi="Arial" w:cs="Arial"/>
          <w:b/>
          <w:sz w:val="20"/>
          <w:szCs w:val="20"/>
        </w:rPr>
        <w:t>Protitoxikomanických</w:t>
      </w:r>
      <w:r w:rsidR="00A2296C" w:rsidRPr="00772DB1">
        <w:rPr>
          <w:rFonts w:ascii="Arial" w:hAnsi="Arial" w:cs="Arial"/>
          <w:b/>
          <w:sz w:val="20"/>
          <w:szCs w:val="20"/>
        </w:rPr>
        <w:t xml:space="preserve"> </w:t>
      </w:r>
      <w:r w:rsidRPr="00772DB1">
        <w:rPr>
          <w:rFonts w:ascii="Arial" w:hAnsi="Arial" w:cs="Arial"/>
          <w:b/>
          <w:sz w:val="20"/>
          <w:szCs w:val="20"/>
        </w:rPr>
        <w:t>(PTL)</w:t>
      </w:r>
      <w:r w:rsidR="00A2296C" w:rsidRPr="00772DB1">
        <w:rPr>
          <w:rFonts w:ascii="Arial" w:hAnsi="Arial" w:cs="Arial"/>
          <w:b/>
          <w:sz w:val="20"/>
          <w:szCs w:val="20"/>
        </w:rPr>
        <w:t xml:space="preserve"> </w:t>
      </w:r>
      <w:r w:rsidR="00277E0B" w:rsidRPr="00772DB1">
        <w:rPr>
          <w:rFonts w:ascii="Arial" w:hAnsi="Arial" w:cs="Arial"/>
          <w:sz w:val="20"/>
          <w:szCs w:val="20"/>
        </w:rPr>
        <w:t>ústavných liečení v roku 2012 bolo právoplatne uložených 139</w:t>
      </w:r>
      <w:r w:rsidRPr="00772DB1">
        <w:rPr>
          <w:rFonts w:ascii="Arial" w:hAnsi="Arial" w:cs="Arial"/>
          <w:sz w:val="20"/>
          <w:szCs w:val="20"/>
        </w:rPr>
        <w:t xml:space="preserve"> ústavných</w:t>
      </w:r>
      <w:r w:rsidR="00A2296C" w:rsidRPr="00772DB1">
        <w:rPr>
          <w:rFonts w:ascii="Arial" w:hAnsi="Arial" w:cs="Arial"/>
          <w:sz w:val="20"/>
          <w:szCs w:val="20"/>
        </w:rPr>
        <w:t xml:space="preserve"> </w:t>
      </w:r>
      <w:r w:rsidR="00277E0B" w:rsidRPr="00772DB1">
        <w:rPr>
          <w:rFonts w:ascii="Arial" w:hAnsi="Arial" w:cs="Arial"/>
          <w:sz w:val="20"/>
          <w:szCs w:val="20"/>
        </w:rPr>
        <w:t>a 160</w:t>
      </w:r>
      <w:r w:rsidRPr="00772DB1">
        <w:rPr>
          <w:rFonts w:ascii="Arial" w:hAnsi="Arial" w:cs="Arial"/>
          <w:sz w:val="20"/>
          <w:szCs w:val="20"/>
        </w:rPr>
        <w:t xml:space="preserve"> ambulantných liečení. </w:t>
      </w:r>
      <w:r w:rsidR="00425BF7" w:rsidRPr="00772DB1">
        <w:rPr>
          <w:rFonts w:ascii="Arial" w:hAnsi="Arial" w:cs="Arial"/>
          <w:sz w:val="20"/>
          <w:szCs w:val="20"/>
        </w:rPr>
        <w:t>V porovnaní s rokom 2011</w:t>
      </w:r>
      <w:r w:rsidRPr="00772DB1">
        <w:rPr>
          <w:rFonts w:ascii="Arial" w:hAnsi="Arial" w:cs="Arial"/>
          <w:sz w:val="20"/>
          <w:szCs w:val="20"/>
        </w:rPr>
        <w:t xml:space="preserve">, kedy bolo uložených </w:t>
      </w:r>
      <w:r w:rsidR="00425BF7" w:rsidRPr="00772DB1">
        <w:rPr>
          <w:rFonts w:ascii="Arial" w:hAnsi="Arial" w:cs="Arial"/>
          <w:sz w:val="20"/>
          <w:szCs w:val="20"/>
        </w:rPr>
        <w:t>143 ústavných a 163 ambulantných liečení</w:t>
      </w:r>
      <w:r w:rsidRPr="00772DB1">
        <w:rPr>
          <w:rFonts w:ascii="Arial" w:hAnsi="Arial" w:cs="Arial"/>
          <w:sz w:val="20"/>
          <w:szCs w:val="20"/>
        </w:rPr>
        <w:t>,</w:t>
      </w:r>
      <w:r w:rsidR="00A2296C" w:rsidRPr="00772DB1">
        <w:rPr>
          <w:rFonts w:ascii="Arial" w:hAnsi="Arial" w:cs="Arial"/>
          <w:sz w:val="20"/>
          <w:szCs w:val="20"/>
        </w:rPr>
        <w:t xml:space="preserve"> </w:t>
      </w:r>
      <w:r w:rsidRPr="00772DB1">
        <w:rPr>
          <w:rFonts w:ascii="Arial" w:hAnsi="Arial" w:cs="Arial"/>
          <w:sz w:val="20"/>
          <w:szCs w:val="20"/>
        </w:rPr>
        <w:t>došlo k poklesu v ústavných liečeniach o </w:t>
      </w:r>
      <w:r w:rsidR="00425BF7" w:rsidRPr="00772DB1">
        <w:rPr>
          <w:rFonts w:ascii="Arial" w:hAnsi="Arial" w:cs="Arial"/>
          <w:sz w:val="20"/>
          <w:szCs w:val="20"/>
        </w:rPr>
        <w:t>4</w:t>
      </w:r>
      <w:r w:rsidR="00A2296C" w:rsidRPr="00772DB1">
        <w:rPr>
          <w:rFonts w:ascii="Arial" w:hAnsi="Arial" w:cs="Arial"/>
          <w:sz w:val="20"/>
          <w:szCs w:val="20"/>
        </w:rPr>
        <w:t xml:space="preserve"> </w:t>
      </w:r>
      <w:r w:rsidRPr="00772DB1">
        <w:rPr>
          <w:rFonts w:ascii="Arial" w:hAnsi="Arial" w:cs="Arial"/>
          <w:sz w:val="20"/>
          <w:szCs w:val="20"/>
        </w:rPr>
        <w:t xml:space="preserve"> (</w:t>
      </w:r>
      <w:r w:rsidR="00772DB1" w:rsidRPr="00772DB1">
        <w:rPr>
          <w:rFonts w:ascii="Arial" w:hAnsi="Arial" w:cs="Arial"/>
          <w:sz w:val="20"/>
          <w:szCs w:val="20"/>
        </w:rPr>
        <w:t>2,80</w:t>
      </w:r>
      <w:r w:rsidR="003F589A" w:rsidRPr="00772DB1">
        <w:rPr>
          <w:rFonts w:ascii="Arial" w:hAnsi="Arial" w:cs="Arial"/>
          <w:sz w:val="20"/>
          <w:szCs w:val="20"/>
        </w:rPr>
        <w:t xml:space="preserve"> </w:t>
      </w:r>
      <w:r w:rsidRPr="00772DB1">
        <w:rPr>
          <w:rFonts w:ascii="Arial" w:hAnsi="Arial" w:cs="Arial"/>
          <w:sz w:val="20"/>
          <w:szCs w:val="20"/>
        </w:rPr>
        <w:t>%)</w:t>
      </w:r>
      <w:r w:rsidR="00A2296C" w:rsidRPr="00772DB1">
        <w:rPr>
          <w:rFonts w:ascii="Arial" w:hAnsi="Arial" w:cs="Arial"/>
          <w:sz w:val="20"/>
          <w:szCs w:val="20"/>
        </w:rPr>
        <w:t xml:space="preserve"> </w:t>
      </w:r>
      <w:r w:rsidRPr="00772DB1">
        <w:rPr>
          <w:rFonts w:ascii="Arial" w:hAnsi="Arial" w:cs="Arial"/>
          <w:sz w:val="20"/>
          <w:szCs w:val="20"/>
        </w:rPr>
        <w:t>a</w:t>
      </w:r>
      <w:r w:rsidR="00A2296C" w:rsidRPr="00772DB1">
        <w:rPr>
          <w:rFonts w:ascii="Arial" w:hAnsi="Arial" w:cs="Arial"/>
          <w:sz w:val="20"/>
          <w:szCs w:val="20"/>
        </w:rPr>
        <w:t xml:space="preserve"> </w:t>
      </w:r>
      <w:r w:rsidRPr="00772DB1">
        <w:rPr>
          <w:rFonts w:ascii="Arial" w:hAnsi="Arial" w:cs="Arial"/>
          <w:sz w:val="20"/>
          <w:szCs w:val="20"/>
        </w:rPr>
        <w:t>v</w:t>
      </w:r>
      <w:r w:rsidR="00A2296C" w:rsidRPr="00772DB1">
        <w:rPr>
          <w:rFonts w:ascii="Arial" w:hAnsi="Arial" w:cs="Arial"/>
          <w:sz w:val="20"/>
          <w:szCs w:val="20"/>
        </w:rPr>
        <w:t xml:space="preserve"> </w:t>
      </w:r>
      <w:r w:rsidRPr="00772DB1">
        <w:rPr>
          <w:rFonts w:ascii="Arial" w:hAnsi="Arial" w:cs="Arial"/>
          <w:sz w:val="20"/>
          <w:szCs w:val="20"/>
        </w:rPr>
        <w:t>ambulantných</w:t>
      </w:r>
      <w:r w:rsidR="00A2296C" w:rsidRPr="00772DB1">
        <w:rPr>
          <w:rFonts w:ascii="Arial" w:hAnsi="Arial" w:cs="Arial"/>
          <w:sz w:val="20"/>
          <w:szCs w:val="20"/>
        </w:rPr>
        <w:t xml:space="preserve"> </w:t>
      </w:r>
      <w:r w:rsidRPr="00772DB1">
        <w:rPr>
          <w:rFonts w:ascii="Arial" w:hAnsi="Arial" w:cs="Arial"/>
          <w:sz w:val="20"/>
          <w:szCs w:val="20"/>
        </w:rPr>
        <w:t>li</w:t>
      </w:r>
      <w:r w:rsidR="003F589A" w:rsidRPr="00772DB1">
        <w:rPr>
          <w:rFonts w:ascii="Arial" w:hAnsi="Arial" w:cs="Arial"/>
          <w:sz w:val="20"/>
          <w:szCs w:val="20"/>
        </w:rPr>
        <w:t>ečeniach k poklesu</w:t>
      </w:r>
      <w:r w:rsidR="00A2296C" w:rsidRPr="00772DB1">
        <w:rPr>
          <w:rFonts w:ascii="Arial" w:hAnsi="Arial" w:cs="Arial"/>
          <w:sz w:val="20"/>
          <w:szCs w:val="20"/>
        </w:rPr>
        <w:t xml:space="preserve"> </w:t>
      </w:r>
      <w:r w:rsidR="00425BF7" w:rsidRPr="00772DB1">
        <w:rPr>
          <w:rFonts w:ascii="Arial" w:hAnsi="Arial" w:cs="Arial"/>
          <w:sz w:val="20"/>
          <w:szCs w:val="20"/>
        </w:rPr>
        <w:t>o 3</w:t>
      </w:r>
      <w:r w:rsidR="00A2296C" w:rsidRPr="00772DB1">
        <w:rPr>
          <w:rFonts w:ascii="Arial" w:hAnsi="Arial" w:cs="Arial"/>
          <w:sz w:val="20"/>
          <w:szCs w:val="20"/>
        </w:rPr>
        <w:t xml:space="preserve"> </w:t>
      </w:r>
      <w:r w:rsidR="00772DB1" w:rsidRPr="00772DB1">
        <w:rPr>
          <w:rFonts w:ascii="Arial" w:hAnsi="Arial" w:cs="Arial"/>
          <w:sz w:val="20"/>
          <w:szCs w:val="20"/>
        </w:rPr>
        <w:t>(1,84</w:t>
      </w:r>
      <w:r w:rsidR="003F589A" w:rsidRPr="00772DB1">
        <w:rPr>
          <w:rFonts w:ascii="Arial" w:hAnsi="Arial" w:cs="Arial"/>
          <w:sz w:val="20"/>
          <w:szCs w:val="20"/>
        </w:rPr>
        <w:t xml:space="preserve"> </w:t>
      </w:r>
      <w:r w:rsidRPr="00772DB1">
        <w:rPr>
          <w:rFonts w:ascii="Arial" w:hAnsi="Arial" w:cs="Arial"/>
          <w:sz w:val="20"/>
          <w:szCs w:val="20"/>
        </w:rPr>
        <w:t>% ) liečenia.</w:t>
      </w:r>
      <w:r w:rsidR="00A2296C" w:rsidRPr="00772DB1">
        <w:rPr>
          <w:rFonts w:ascii="Arial" w:hAnsi="Arial" w:cs="Arial"/>
          <w:sz w:val="20"/>
          <w:szCs w:val="20"/>
        </w:rPr>
        <w:t xml:space="preserve"> </w:t>
      </w:r>
      <w:r w:rsidR="00425BF7" w:rsidRPr="00772DB1">
        <w:rPr>
          <w:rFonts w:ascii="Arial" w:hAnsi="Arial" w:cs="Arial"/>
          <w:sz w:val="20"/>
          <w:szCs w:val="20"/>
        </w:rPr>
        <w:t>Pri porovnaní s rokom 2008, kedy bolo uložených 119 ústavných a 144</w:t>
      </w:r>
      <w:r w:rsidRPr="00772DB1">
        <w:rPr>
          <w:rFonts w:ascii="Arial" w:hAnsi="Arial" w:cs="Arial"/>
          <w:sz w:val="20"/>
          <w:szCs w:val="20"/>
        </w:rPr>
        <w:t xml:space="preserve"> ambulantných liečení, došlo k nárastu ústavných liečení o 20 (</w:t>
      </w:r>
      <w:r w:rsidR="00772DB1" w:rsidRPr="00772DB1">
        <w:rPr>
          <w:rFonts w:ascii="Arial" w:hAnsi="Arial" w:cs="Arial"/>
          <w:sz w:val="20"/>
          <w:szCs w:val="20"/>
        </w:rPr>
        <w:t>16,81</w:t>
      </w:r>
      <w:r w:rsidR="003F589A" w:rsidRPr="00772DB1">
        <w:rPr>
          <w:rFonts w:ascii="Arial" w:hAnsi="Arial" w:cs="Arial"/>
          <w:sz w:val="20"/>
          <w:szCs w:val="20"/>
        </w:rPr>
        <w:t xml:space="preserve"> %</w:t>
      </w:r>
      <w:r w:rsidRPr="00772DB1">
        <w:rPr>
          <w:rFonts w:ascii="Arial" w:hAnsi="Arial" w:cs="Arial"/>
          <w:sz w:val="20"/>
          <w:szCs w:val="20"/>
        </w:rPr>
        <w:t>) a k</w:t>
      </w:r>
      <w:r w:rsidR="00A2296C" w:rsidRPr="00772DB1">
        <w:rPr>
          <w:rFonts w:ascii="Arial" w:hAnsi="Arial" w:cs="Arial"/>
          <w:sz w:val="20"/>
          <w:szCs w:val="20"/>
        </w:rPr>
        <w:t xml:space="preserve"> </w:t>
      </w:r>
      <w:r w:rsidR="00425BF7" w:rsidRPr="00772DB1">
        <w:rPr>
          <w:rFonts w:ascii="Arial" w:hAnsi="Arial" w:cs="Arial"/>
          <w:sz w:val="20"/>
          <w:szCs w:val="20"/>
        </w:rPr>
        <w:t>nárastu ambulantných liečení o 16</w:t>
      </w:r>
      <w:r w:rsidR="003F589A" w:rsidRPr="00772DB1">
        <w:rPr>
          <w:rFonts w:ascii="Arial" w:hAnsi="Arial" w:cs="Arial"/>
          <w:sz w:val="20"/>
          <w:szCs w:val="20"/>
        </w:rPr>
        <w:t xml:space="preserve"> </w:t>
      </w:r>
      <w:r w:rsidR="00772DB1" w:rsidRPr="00772DB1">
        <w:rPr>
          <w:rFonts w:ascii="Arial" w:hAnsi="Arial" w:cs="Arial"/>
          <w:sz w:val="20"/>
          <w:szCs w:val="20"/>
        </w:rPr>
        <w:t>(11,11</w:t>
      </w:r>
      <w:r w:rsidR="003F589A" w:rsidRPr="00772DB1">
        <w:rPr>
          <w:rFonts w:ascii="Arial" w:hAnsi="Arial" w:cs="Arial"/>
          <w:sz w:val="20"/>
          <w:szCs w:val="20"/>
        </w:rPr>
        <w:t xml:space="preserve"> </w:t>
      </w:r>
      <w:r w:rsidRPr="00772DB1">
        <w:rPr>
          <w:rFonts w:ascii="Arial" w:hAnsi="Arial" w:cs="Arial"/>
          <w:sz w:val="20"/>
          <w:szCs w:val="20"/>
        </w:rPr>
        <w:t>%).</w:t>
      </w:r>
      <w:r w:rsidR="00A2296C" w:rsidRPr="00772DB1">
        <w:rPr>
          <w:rFonts w:ascii="Arial" w:hAnsi="Arial" w:cs="Arial"/>
          <w:sz w:val="20"/>
          <w:szCs w:val="20"/>
        </w:rPr>
        <w:t xml:space="preserve"> </w:t>
      </w:r>
      <w:r w:rsidRPr="00772DB1">
        <w:rPr>
          <w:rFonts w:ascii="Arial" w:hAnsi="Arial" w:cs="Arial"/>
          <w:sz w:val="20"/>
          <w:szCs w:val="20"/>
        </w:rPr>
        <w:t xml:space="preserve"> </w:t>
      </w:r>
    </w:p>
    <w:p w:rsidR="00976B1A" w:rsidRPr="00772DB1" w:rsidRDefault="00976B1A" w:rsidP="00941E50">
      <w:pPr>
        <w:ind w:firstLine="708"/>
        <w:jc w:val="both"/>
        <w:rPr>
          <w:rFonts w:ascii="Arial" w:hAnsi="Arial" w:cs="Arial"/>
          <w:sz w:val="20"/>
          <w:szCs w:val="20"/>
        </w:rPr>
      </w:pPr>
      <w:r w:rsidRPr="00772DB1">
        <w:rPr>
          <w:rFonts w:ascii="Arial" w:hAnsi="Arial" w:cs="Arial"/>
          <w:b/>
          <w:sz w:val="20"/>
          <w:szCs w:val="20"/>
        </w:rPr>
        <w:t xml:space="preserve">Psychiatrické </w:t>
      </w:r>
      <w:r w:rsidR="0078542B" w:rsidRPr="00772DB1">
        <w:rPr>
          <w:rFonts w:ascii="Arial" w:hAnsi="Arial" w:cs="Arial"/>
          <w:sz w:val="20"/>
          <w:szCs w:val="20"/>
        </w:rPr>
        <w:t>ústavné liečenie v roku 2012</w:t>
      </w:r>
      <w:r w:rsidRPr="00772DB1">
        <w:rPr>
          <w:rFonts w:ascii="Arial" w:hAnsi="Arial" w:cs="Arial"/>
          <w:sz w:val="20"/>
          <w:szCs w:val="20"/>
        </w:rPr>
        <w:t xml:space="preserve"> bolo</w:t>
      </w:r>
      <w:r w:rsidR="00A2296C" w:rsidRPr="00772DB1">
        <w:rPr>
          <w:rFonts w:ascii="Arial" w:hAnsi="Arial" w:cs="Arial"/>
          <w:sz w:val="20"/>
          <w:szCs w:val="20"/>
        </w:rPr>
        <w:t xml:space="preserve"> </w:t>
      </w:r>
      <w:r w:rsidR="0078542B" w:rsidRPr="00772DB1">
        <w:rPr>
          <w:rFonts w:ascii="Arial" w:hAnsi="Arial" w:cs="Arial"/>
          <w:sz w:val="20"/>
          <w:szCs w:val="20"/>
        </w:rPr>
        <w:t>právoplatne uložené 29 osobám a ambulantné 61</w:t>
      </w:r>
      <w:r w:rsidRPr="00772DB1">
        <w:rPr>
          <w:rFonts w:ascii="Arial" w:hAnsi="Arial" w:cs="Arial"/>
          <w:sz w:val="20"/>
          <w:szCs w:val="20"/>
        </w:rPr>
        <w:t xml:space="preserve"> osobám. </w:t>
      </w:r>
      <w:r w:rsidR="007D11CF" w:rsidRPr="00772DB1">
        <w:rPr>
          <w:rFonts w:ascii="Arial" w:hAnsi="Arial" w:cs="Arial"/>
          <w:sz w:val="20"/>
          <w:szCs w:val="20"/>
        </w:rPr>
        <w:t>V porovnaní s rokom 2011</w:t>
      </w:r>
      <w:r w:rsidRPr="00772DB1">
        <w:rPr>
          <w:rFonts w:ascii="Arial" w:hAnsi="Arial" w:cs="Arial"/>
          <w:sz w:val="20"/>
          <w:szCs w:val="20"/>
        </w:rPr>
        <w:t>, kedy ústavné liečenie bolo ul</w:t>
      </w:r>
      <w:r w:rsidR="00B819C9" w:rsidRPr="00772DB1">
        <w:rPr>
          <w:rFonts w:ascii="Arial" w:hAnsi="Arial" w:cs="Arial"/>
          <w:sz w:val="20"/>
          <w:szCs w:val="20"/>
        </w:rPr>
        <w:t>o</w:t>
      </w:r>
      <w:r w:rsidRPr="00772DB1">
        <w:rPr>
          <w:rFonts w:ascii="Arial" w:hAnsi="Arial" w:cs="Arial"/>
          <w:sz w:val="20"/>
          <w:szCs w:val="20"/>
        </w:rPr>
        <w:t xml:space="preserve">žené </w:t>
      </w:r>
      <w:r w:rsidR="007D11CF" w:rsidRPr="00772DB1">
        <w:rPr>
          <w:rFonts w:ascii="Arial" w:hAnsi="Arial" w:cs="Arial"/>
          <w:sz w:val="20"/>
          <w:szCs w:val="20"/>
        </w:rPr>
        <w:t>26 osobám a ambulantné 77 osobám</w:t>
      </w:r>
      <w:r w:rsidRPr="00772DB1">
        <w:rPr>
          <w:rFonts w:ascii="Arial" w:hAnsi="Arial" w:cs="Arial"/>
          <w:sz w:val="20"/>
          <w:szCs w:val="20"/>
        </w:rPr>
        <w:t>,</w:t>
      </w:r>
      <w:r w:rsidR="00A2296C" w:rsidRPr="00772DB1">
        <w:rPr>
          <w:rFonts w:ascii="Arial" w:hAnsi="Arial" w:cs="Arial"/>
          <w:sz w:val="20"/>
          <w:szCs w:val="20"/>
        </w:rPr>
        <w:t xml:space="preserve"> </w:t>
      </w:r>
      <w:r w:rsidR="007D11CF" w:rsidRPr="00772DB1">
        <w:rPr>
          <w:rFonts w:ascii="Arial" w:hAnsi="Arial" w:cs="Arial"/>
          <w:sz w:val="20"/>
          <w:szCs w:val="20"/>
        </w:rPr>
        <w:t>došlo k nárastu</w:t>
      </w:r>
      <w:r w:rsidRPr="00772DB1">
        <w:rPr>
          <w:rFonts w:ascii="Arial" w:hAnsi="Arial" w:cs="Arial"/>
          <w:sz w:val="20"/>
          <w:szCs w:val="20"/>
        </w:rPr>
        <w:t xml:space="preserve"> ústavných</w:t>
      </w:r>
      <w:r w:rsidR="00A2296C" w:rsidRPr="00772DB1">
        <w:rPr>
          <w:rFonts w:ascii="Arial" w:hAnsi="Arial" w:cs="Arial"/>
          <w:sz w:val="20"/>
          <w:szCs w:val="20"/>
        </w:rPr>
        <w:t xml:space="preserve"> </w:t>
      </w:r>
      <w:r w:rsidR="007D11CF" w:rsidRPr="00772DB1">
        <w:rPr>
          <w:rFonts w:ascii="Arial" w:hAnsi="Arial" w:cs="Arial"/>
          <w:sz w:val="20"/>
          <w:szCs w:val="20"/>
        </w:rPr>
        <w:t xml:space="preserve"> liečení o 3</w:t>
      </w:r>
      <w:r w:rsidRPr="00772DB1">
        <w:rPr>
          <w:rFonts w:ascii="Arial" w:hAnsi="Arial" w:cs="Arial"/>
          <w:sz w:val="20"/>
          <w:szCs w:val="20"/>
        </w:rPr>
        <w:t xml:space="preserve"> (</w:t>
      </w:r>
      <w:r w:rsidR="00772DB1" w:rsidRPr="00772DB1">
        <w:rPr>
          <w:rFonts w:ascii="Arial" w:hAnsi="Arial" w:cs="Arial"/>
          <w:sz w:val="20"/>
          <w:szCs w:val="20"/>
        </w:rPr>
        <w:t>11,54</w:t>
      </w:r>
      <w:r w:rsidRPr="00772DB1">
        <w:rPr>
          <w:rFonts w:ascii="Arial" w:hAnsi="Arial" w:cs="Arial"/>
          <w:sz w:val="20"/>
          <w:szCs w:val="20"/>
        </w:rPr>
        <w:t xml:space="preserve"> %)</w:t>
      </w:r>
      <w:r w:rsidR="00233ED3" w:rsidRPr="00772DB1">
        <w:rPr>
          <w:rFonts w:ascii="Arial" w:hAnsi="Arial" w:cs="Arial"/>
          <w:sz w:val="20"/>
          <w:szCs w:val="20"/>
        </w:rPr>
        <w:t>,</w:t>
      </w:r>
      <w:r w:rsidR="007D11CF" w:rsidRPr="00772DB1">
        <w:rPr>
          <w:rFonts w:ascii="Arial" w:hAnsi="Arial" w:cs="Arial"/>
          <w:sz w:val="20"/>
          <w:szCs w:val="20"/>
        </w:rPr>
        <w:t xml:space="preserve"> avšak k poklesu</w:t>
      </w:r>
      <w:r w:rsidR="00A2296C" w:rsidRPr="00772DB1">
        <w:rPr>
          <w:rFonts w:ascii="Arial" w:hAnsi="Arial" w:cs="Arial"/>
          <w:sz w:val="20"/>
          <w:szCs w:val="20"/>
        </w:rPr>
        <w:t xml:space="preserve"> </w:t>
      </w:r>
      <w:r w:rsidRPr="00772DB1">
        <w:rPr>
          <w:rFonts w:ascii="Arial" w:hAnsi="Arial" w:cs="Arial"/>
          <w:sz w:val="20"/>
          <w:szCs w:val="20"/>
        </w:rPr>
        <w:t>ambulantných liečení</w:t>
      </w:r>
      <w:r w:rsidR="00A2296C" w:rsidRPr="00772DB1">
        <w:rPr>
          <w:rFonts w:ascii="Arial" w:hAnsi="Arial" w:cs="Arial"/>
          <w:sz w:val="20"/>
          <w:szCs w:val="20"/>
        </w:rPr>
        <w:t xml:space="preserve"> </w:t>
      </w:r>
      <w:r w:rsidR="007D11CF" w:rsidRPr="00772DB1">
        <w:rPr>
          <w:rFonts w:ascii="Arial" w:hAnsi="Arial" w:cs="Arial"/>
          <w:sz w:val="20"/>
          <w:szCs w:val="20"/>
        </w:rPr>
        <w:t>o 16</w:t>
      </w:r>
      <w:r w:rsidRPr="00772DB1">
        <w:rPr>
          <w:rFonts w:ascii="Arial" w:hAnsi="Arial" w:cs="Arial"/>
          <w:sz w:val="20"/>
          <w:szCs w:val="20"/>
        </w:rPr>
        <w:t xml:space="preserve"> (</w:t>
      </w:r>
      <w:r w:rsidR="00772DB1" w:rsidRPr="00772DB1">
        <w:rPr>
          <w:rFonts w:ascii="Arial" w:hAnsi="Arial" w:cs="Arial"/>
          <w:sz w:val="20"/>
          <w:szCs w:val="20"/>
        </w:rPr>
        <w:t>20,78</w:t>
      </w:r>
      <w:r w:rsidR="00B819C9" w:rsidRPr="00772DB1">
        <w:rPr>
          <w:rFonts w:ascii="Arial" w:hAnsi="Arial" w:cs="Arial"/>
          <w:sz w:val="20"/>
          <w:szCs w:val="20"/>
        </w:rPr>
        <w:t xml:space="preserve"> </w:t>
      </w:r>
      <w:r w:rsidRPr="00772DB1">
        <w:rPr>
          <w:rFonts w:ascii="Arial" w:hAnsi="Arial" w:cs="Arial"/>
          <w:sz w:val="20"/>
          <w:szCs w:val="20"/>
        </w:rPr>
        <w:t>%)</w:t>
      </w:r>
      <w:r w:rsidR="007D11CF" w:rsidRPr="00772DB1">
        <w:rPr>
          <w:rFonts w:ascii="Arial" w:hAnsi="Arial" w:cs="Arial"/>
          <w:sz w:val="20"/>
          <w:szCs w:val="20"/>
        </w:rPr>
        <w:t>. Pri porovnaní s rokom 2008</w:t>
      </w:r>
      <w:r w:rsidRPr="00772DB1">
        <w:rPr>
          <w:rFonts w:ascii="Arial" w:hAnsi="Arial" w:cs="Arial"/>
          <w:sz w:val="20"/>
          <w:szCs w:val="20"/>
        </w:rPr>
        <w:t>, kedy bolo</w:t>
      </w:r>
      <w:r w:rsidR="00A2296C" w:rsidRPr="00772DB1">
        <w:rPr>
          <w:rFonts w:ascii="Arial" w:hAnsi="Arial" w:cs="Arial"/>
          <w:sz w:val="20"/>
          <w:szCs w:val="20"/>
        </w:rPr>
        <w:t xml:space="preserve"> </w:t>
      </w:r>
      <w:r w:rsidR="007D11CF" w:rsidRPr="00772DB1">
        <w:rPr>
          <w:rFonts w:ascii="Arial" w:hAnsi="Arial" w:cs="Arial"/>
          <w:sz w:val="20"/>
          <w:szCs w:val="20"/>
        </w:rPr>
        <w:t>uložených 31 ústavných liečení a 7</w:t>
      </w:r>
      <w:r w:rsidRPr="00772DB1">
        <w:rPr>
          <w:rFonts w:ascii="Arial" w:hAnsi="Arial" w:cs="Arial"/>
          <w:sz w:val="20"/>
          <w:szCs w:val="20"/>
        </w:rPr>
        <w:t>1</w:t>
      </w:r>
      <w:r w:rsidR="00A2296C" w:rsidRPr="00772DB1">
        <w:rPr>
          <w:rFonts w:ascii="Arial" w:hAnsi="Arial" w:cs="Arial"/>
          <w:sz w:val="20"/>
          <w:szCs w:val="20"/>
        </w:rPr>
        <w:t xml:space="preserve"> </w:t>
      </w:r>
      <w:r w:rsidRPr="00772DB1">
        <w:rPr>
          <w:rFonts w:ascii="Arial" w:hAnsi="Arial" w:cs="Arial"/>
          <w:sz w:val="20"/>
          <w:szCs w:val="20"/>
        </w:rPr>
        <w:t>ambulantných liečení, ide v ústavných liečeniach</w:t>
      </w:r>
      <w:r w:rsidR="00A2296C" w:rsidRPr="00772DB1">
        <w:rPr>
          <w:rFonts w:ascii="Arial" w:hAnsi="Arial" w:cs="Arial"/>
          <w:sz w:val="20"/>
          <w:szCs w:val="20"/>
        </w:rPr>
        <w:t xml:space="preserve"> </w:t>
      </w:r>
      <w:r w:rsidRPr="00772DB1">
        <w:rPr>
          <w:rFonts w:ascii="Arial" w:hAnsi="Arial" w:cs="Arial"/>
          <w:sz w:val="20"/>
          <w:szCs w:val="20"/>
        </w:rPr>
        <w:t>o pokles</w:t>
      </w:r>
      <w:r w:rsidR="00A2296C" w:rsidRPr="00772DB1">
        <w:rPr>
          <w:rFonts w:ascii="Arial" w:hAnsi="Arial" w:cs="Arial"/>
          <w:sz w:val="20"/>
          <w:szCs w:val="20"/>
        </w:rPr>
        <w:t xml:space="preserve"> </w:t>
      </w:r>
      <w:r w:rsidR="007D11CF" w:rsidRPr="00772DB1">
        <w:rPr>
          <w:rFonts w:ascii="Arial" w:hAnsi="Arial" w:cs="Arial"/>
          <w:sz w:val="20"/>
          <w:szCs w:val="20"/>
        </w:rPr>
        <w:t>o 2</w:t>
      </w:r>
      <w:r w:rsidRPr="00772DB1">
        <w:rPr>
          <w:rFonts w:ascii="Arial" w:hAnsi="Arial" w:cs="Arial"/>
          <w:sz w:val="20"/>
          <w:szCs w:val="20"/>
        </w:rPr>
        <w:t xml:space="preserve"> (</w:t>
      </w:r>
      <w:r w:rsidR="00772DB1" w:rsidRPr="00772DB1">
        <w:rPr>
          <w:rFonts w:ascii="Arial" w:hAnsi="Arial" w:cs="Arial"/>
          <w:sz w:val="20"/>
          <w:szCs w:val="20"/>
        </w:rPr>
        <w:t>6,45</w:t>
      </w:r>
      <w:r w:rsidR="00B819C9" w:rsidRPr="00772DB1">
        <w:rPr>
          <w:rFonts w:ascii="Arial" w:hAnsi="Arial" w:cs="Arial"/>
          <w:sz w:val="20"/>
          <w:szCs w:val="20"/>
        </w:rPr>
        <w:t xml:space="preserve"> </w:t>
      </w:r>
      <w:r w:rsidRPr="00772DB1">
        <w:rPr>
          <w:rFonts w:ascii="Arial" w:hAnsi="Arial" w:cs="Arial"/>
          <w:sz w:val="20"/>
          <w:szCs w:val="20"/>
        </w:rPr>
        <w:t>%)</w:t>
      </w:r>
      <w:r w:rsidR="007D11CF" w:rsidRPr="00772DB1">
        <w:rPr>
          <w:rFonts w:ascii="Arial" w:hAnsi="Arial" w:cs="Arial"/>
          <w:sz w:val="20"/>
          <w:szCs w:val="20"/>
        </w:rPr>
        <w:t xml:space="preserve"> liečenia</w:t>
      </w:r>
      <w:r w:rsidR="005F664C" w:rsidRPr="00772DB1">
        <w:rPr>
          <w:rFonts w:ascii="Arial" w:hAnsi="Arial" w:cs="Arial"/>
          <w:sz w:val="20"/>
          <w:szCs w:val="20"/>
        </w:rPr>
        <w:t>,</w:t>
      </w:r>
      <w:r w:rsidR="007D11CF" w:rsidRPr="00772DB1">
        <w:rPr>
          <w:rFonts w:ascii="Arial" w:hAnsi="Arial" w:cs="Arial"/>
          <w:sz w:val="20"/>
          <w:szCs w:val="20"/>
        </w:rPr>
        <w:t xml:space="preserve"> a</w:t>
      </w:r>
      <w:r w:rsidRPr="00772DB1">
        <w:rPr>
          <w:rFonts w:ascii="Arial" w:hAnsi="Arial" w:cs="Arial"/>
          <w:sz w:val="20"/>
          <w:szCs w:val="20"/>
        </w:rPr>
        <w:t xml:space="preserve"> v</w:t>
      </w:r>
      <w:r w:rsidR="00A2296C" w:rsidRPr="00772DB1">
        <w:rPr>
          <w:rFonts w:ascii="Arial" w:hAnsi="Arial" w:cs="Arial"/>
          <w:sz w:val="20"/>
          <w:szCs w:val="20"/>
        </w:rPr>
        <w:t xml:space="preserve"> </w:t>
      </w:r>
      <w:r w:rsidRPr="00772DB1">
        <w:rPr>
          <w:rFonts w:ascii="Arial" w:hAnsi="Arial" w:cs="Arial"/>
          <w:sz w:val="20"/>
          <w:szCs w:val="20"/>
        </w:rPr>
        <w:t xml:space="preserve">ambulantných </w:t>
      </w:r>
      <w:r w:rsidR="007D11CF" w:rsidRPr="00772DB1">
        <w:rPr>
          <w:rFonts w:ascii="Arial" w:hAnsi="Arial" w:cs="Arial"/>
          <w:sz w:val="20"/>
          <w:szCs w:val="20"/>
        </w:rPr>
        <w:t>pokles o 10</w:t>
      </w:r>
      <w:r w:rsidR="00B819C9" w:rsidRPr="00772DB1">
        <w:rPr>
          <w:rFonts w:ascii="Arial" w:hAnsi="Arial" w:cs="Arial"/>
          <w:sz w:val="20"/>
          <w:szCs w:val="20"/>
        </w:rPr>
        <w:t xml:space="preserve"> </w:t>
      </w:r>
      <w:r w:rsidR="00772DB1" w:rsidRPr="00772DB1">
        <w:rPr>
          <w:rFonts w:ascii="Arial" w:hAnsi="Arial" w:cs="Arial"/>
          <w:sz w:val="20"/>
          <w:szCs w:val="20"/>
        </w:rPr>
        <w:t>(14,08</w:t>
      </w:r>
      <w:r w:rsidR="00A2296C" w:rsidRPr="00772DB1">
        <w:rPr>
          <w:rFonts w:ascii="Arial" w:hAnsi="Arial" w:cs="Arial"/>
          <w:sz w:val="20"/>
          <w:szCs w:val="20"/>
        </w:rPr>
        <w:t xml:space="preserve"> </w:t>
      </w:r>
      <w:r w:rsidRPr="00772DB1">
        <w:rPr>
          <w:rFonts w:ascii="Arial" w:hAnsi="Arial" w:cs="Arial"/>
          <w:sz w:val="20"/>
          <w:szCs w:val="20"/>
        </w:rPr>
        <w:t>%) liečení.</w:t>
      </w:r>
      <w:r w:rsidR="00A2296C" w:rsidRPr="00772DB1">
        <w:rPr>
          <w:rFonts w:ascii="Arial" w:hAnsi="Arial" w:cs="Arial"/>
          <w:sz w:val="20"/>
          <w:szCs w:val="20"/>
        </w:rPr>
        <w:t xml:space="preserve"> </w:t>
      </w:r>
      <w:r w:rsidRPr="00772DB1">
        <w:rPr>
          <w:rFonts w:ascii="Arial" w:hAnsi="Arial" w:cs="Arial"/>
          <w:sz w:val="20"/>
          <w:szCs w:val="20"/>
        </w:rPr>
        <w:t xml:space="preserve"> </w:t>
      </w:r>
    </w:p>
    <w:p w:rsidR="00976B1A" w:rsidRPr="00772DB1" w:rsidRDefault="00976B1A" w:rsidP="00941E50">
      <w:pPr>
        <w:ind w:firstLine="708"/>
        <w:jc w:val="both"/>
        <w:rPr>
          <w:rFonts w:ascii="Arial" w:hAnsi="Arial" w:cs="Arial"/>
          <w:sz w:val="20"/>
          <w:szCs w:val="20"/>
        </w:rPr>
      </w:pPr>
      <w:r w:rsidRPr="00772DB1">
        <w:rPr>
          <w:rFonts w:ascii="Arial" w:hAnsi="Arial" w:cs="Arial"/>
          <w:b/>
          <w:sz w:val="20"/>
          <w:szCs w:val="20"/>
        </w:rPr>
        <w:t xml:space="preserve">Sexuologické </w:t>
      </w:r>
      <w:r w:rsidR="0078542B" w:rsidRPr="00772DB1">
        <w:rPr>
          <w:rFonts w:ascii="Arial" w:hAnsi="Arial" w:cs="Arial"/>
          <w:sz w:val="20"/>
          <w:szCs w:val="20"/>
        </w:rPr>
        <w:t>liečenie v roku 2012</w:t>
      </w:r>
      <w:r w:rsidRPr="00772DB1">
        <w:rPr>
          <w:rFonts w:ascii="Arial" w:hAnsi="Arial" w:cs="Arial"/>
          <w:sz w:val="20"/>
          <w:szCs w:val="20"/>
        </w:rPr>
        <w:t xml:space="preserve"> súdy ústavnou</w:t>
      </w:r>
      <w:r w:rsidR="00A2296C" w:rsidRPr="00772DB1">
        <w:rPr>
          <w:rFonts w:ascii="Arial" w:hAnsi="Arial" w:cs="Arial"/>
          <w:sz w:val="20"/>
          <w:szCs w:val="20"/>
        </w:rPr>
        <w:t xml:space="preserve"> </w:t>
      </w:r>
      <w:r w:rsidR="0078542B" w:rsidRPr="00772DB1">
        <w:rPr>
          <w:rFonts w:ascii="Arial" w:hAnsi="Arial" w:cs="Arial"/>
          <w:sz w:val="20"/>
          <w:szCs w:val="20"/>
        </w:rPr>
        <w:t>formou uložili 4 osobám a ambulantnou formou 4</w:t>
      </w:r>
      <w:r w:rsidRPr="00772DB1">
        <w:rPr>
          <w:rFonts w:ascii="Arial" w:hAnsi="Arial" w:cs="Arial"/>
          <w:sz w:val="20"/>
          <w:szCs w:val="20"/>
        </w:rPr>
        <w:t xml:space="preserve"> osobám. </w:t>
      </w:r>
      <w:r w:rsidR="00BE4A09" w:rsidRPr="00772DB1">
        <w:rPr>
          <w:rFonts w:ascii="Arial" w:hAnsi="Arial" w:cs="Arial"/>
          <w:sz w:val="20"/>
          <w:szCs w:val="20"/>
        </w:rPr>
        <w:t>V porovnaní s rokom 2011</w:t>
      </w:r>
      <w:r w:rsidRPr="00772DB1">
        <w:rPr>
          <w:rFonts w:ascii="Arial" w:hAnsi="Arial" w:cs="Arial"/>
          <w:sz w:val="20"/>
          <w:szCs w:val="20"/>
        </w:rPr>
        <w:t xml:space="preserve">, kedy </w:t>
      </w:r>
      <w:r w:rsidR="00BE4A09" w:rsidRPr="00772DB1">
        <w:rPr>
          <w:rFonts w:ascii="Arial" w:hAnsi="Arial" w:cs="Arial"/>
          <w:sz w:val="20"/>
          <w:szCs w:val="20"/>
        </w:rPr>
        <w:t>súdy ústavnou formou uložili 8 osobám a ambulantnou formou 12 osobám</w:t>
      </w:r>
      <w:r w:rsidRPr="00772DB1">
        <w:rPr>
          <w:rFonts w:ascii="Arial" w:hAnsi="Arial" w:cs="Arial"/>
          <w:sz w:val="20"/>
          <w:szCs w:val="20"/>
        </w:rPr>
        <w:t>, došlo</w:t>
      </w:r>
      <w:r w:rsidR="00A2296C" w:rsidRPr="00772DB1">
        <w:rPr>
          <w:rFonts w:ascii="Arial" w:hAnsi="Arial" w:cs="Arial"/>
          <w:sz w:val="20"/>
          <w:szCs w:val="20"/>
        </w:rPr>
        <w:t xml:space="preserve"> </w:t>
      </w:r>
      <w:r w:rsidRPr="00772DB1">
        <w:rPr>
          <w:rFonts w:ascii="Arial" w:hAnsi="Arial" w:cs="Arial"/>
          <w:sz w:val="20"/>
          <w:szCs w:val="20"/>
        </w:rPr>
        <w:t>k poklesu</w:t>
      </w:r>
      <w:r w:rsidR="00A2296C" w:rsidRPr="00772DB1">
        <w:rPr>
          <w:rFonts w:ascii="Arial" w:hAnsi="Arial" w:cs="Arial"/>
          <w:sz w:val="20"/>
          <w:szCs w:val="20"/>
        </w:rPr>
        <w:t xml:space="preserve"> </w:t>
      </w:r>
      <w:r w:rsidR="00BE4A09" w:rsidRPr="00772DB1">
        <w:rPr>
          <w:rFonts w:ascii="Arial" w:hAnsi="Arial" w:cs="Arial"/>
          <w:sz w:val="20"/>
          <w:szCs w:val="20"/>
        </w:rPr>
        <w:t>počtu ústavných liečení o 4</w:t>
      </w:r>
      <w:r w:rsidR="00A2296C" w:rsidRPr="00772DB1">
        <w:rPr>
          <w:rFonts w:ascii="Arial" w:hAnsi="Arial" w:cs="Arial"/>
          <w:sz w:val="20"/>
          <w:szCs w:val="20"/>
        </w:rPr>
        <w:t xml:space="preserve"> </w:t>
      </w:r>
      <w:r w:rsidRPr="00772DB1">
        <w:rPr>
          <w:rFonts w:ascii="Arial" w:hAnsi="Arial" w:cs="Arial"/>
          <w:sz w:val="20"/>
          <w:szCs w:val="20"/>
        </w:rPr>
        <w:t>(</w:t>
      </w:r>
      <w:r w:rsidR="00772DB1" w:rsidRPr="00772DB1">
        <w:rPr>
          <w:rFonts w:ascii="Arial" w:hAnsi="Arial" w:cs="Arial"/>
          <w:sz w:val="20"/>
          <w:szCs w:val="20"/>
        </w:rPr>
        <w:t>50</w:t>
      </w:r>
      <w:r w:rsidRPr="00772DB1">
        <w:rPr>
          <w:rFonts w:ascii="Arial" w:hAnsi="Arial" w:cs="Arial"/>
          <w:sz w:val="20"/>
          <w:szCs w:val="20"/>
        </w:rPr>
        <w:t xml:space="preserve"> %) a</w:t>
      </w:r>
      <w:r w:rsidR="00A2296C" w:rsidRPr="00772DB1">
        <w:rPr>
          <w:rFonts w:ascii="Arial" w:hAnsi="Arial" w:cs="Arial"/>
          <w:sz w:val="20"/>
          <w:szCs w:val="20"/>
        </w:rPr>
        <w:t xml:space="preserve"> </w:t>
      </w:r>
      <w:r w:rsidR="00B819C9" w:rsidRPr="00772DB1">
        <w:rPr>
          <w:rFonts w:ascii="Arial" w:hAnsi="Arial" w:cs="Arial"/>
          <w:sz w:val="20"/>
          <w:szCs w:val="20"/>
        </w:rPr>
        <w:t>ambulantných liečení</w:t>
      </w:r>
      <w:r w:rsidR="00A2296C" w:rsidRPr="00772DB1">
        <w:rPr>
          <w:rFonts w:ascii="Arial" w:hAnsi="Arial" w:cs="Arial"/>
          <w:sz w:val="20"/>
          <w:szCs w:val="20"/>
        </w:rPr>
        <w:t xml:space="preserve"> </w:t>
      </w:r>
      <w:r w:rsidR="00BE4A09" w:rsidRPr="00772DB1">
        <w:rPr>
          <w:rFonts w:ascii="Arial" w:hAnsi="Arial" w:cs="Arial"/>
          <w:sz w:val="20"/>
          <w:szCs w:val="20"/>
        </w:rPr>
        <w:t>o 8</w:t>
      </w:r>
      <w:r w:rsidR="00B819C9" w:rsidRPr="00772DB1">
        <w:rPr>
          <w:rFonts w:ascii="Arial" w:hAnsi="Arial" w:cs="Arial"/>
          <w:sz w:val="20"/>
          <w:szCs w:val="20"/>
        </w:rPr>
        <w:t xml:space="preserve"> </w:t>
      </w:r>
      <w:r w:rsidR="00772DB1" w:rsidRPr="00772DB1">
        <w:rPr>
          <w:rFonts w:ascii="Arial" w:hAnsi="Arial" w:cs="Arial"/>
          <w:sz w:val="20"/>
          <w:szCs w:val="20"/>
        </w:rPr>
        <w:t>(66,67</w:t>
      </w:r>
      <w:r w:rsidR="00B819C9" w:rsidRPr="00772DB1">
        <w:rPr>
          <w:rFonts w:ascii="Arial" w:hAnsi="Arial" w:cs="Arial"/>
          <w:sz w:val="20"/>
          <w:szCs w:val="20"/>
        </w:rPr>
        <w:t xml:space="preserve"> </w:t>
      </w:r>
      <w:r w:rsidRPr="00772DB1">
        <w:rPr>
          <w:rFonts w:ascii="Arial" w:hAnsi="Arial" w:cs="Arial"/>
          <w:sz w:val="20"/>
          <w:szCs w:val="20"/>
        </w:rPr>
        <w:t>%).</w:t>
      </w:r>
      <w:r w:rsidR="00A2296C" w:rsidRPr="00772DB1">
        <w:rPr>
          <w:rFonts w:ascii="Arial" w:hAnsi="Arial" w:cs="Arial"/>
          <w:sz w:val="20"/>
          <w:szCs w:val="20"/>
        </w:rPr>
        <w:t xml:space="preserve"> </w:t>
      </w:r>
      <w:r w:rsidR="00BE4A09" w:rsidRPr="00772DB1">
        <w:rPr>
          <w:rFonts w:ascii="Arial" w:hAnsi="Arial" w:cs="Arial"/>
          <w:sz w:val="20"/>
          <w:szCs w:val="20"/>
        </w:rPr>
        <w:t>V porovnaní s rokom 2008</w:t>
      </w:r>
      <w:r w:rsidR="005F664C" w:rsidRPr="00772DB1">
        <w:rPr>
          <w:rFonts w:ascii="Arial" w:hAnsi="Arial" w:cs="Arial"/>
          <w:sz w:val="20"/>
          <w:szCs w:val="20"/>
        </w:rPr>
        <w:t>,</w:t>
      </w:r>
      <w:r w:rsidRPr="00772DB1">
        <w:rPr>
          <w:rFonts w:ascii="Arial" w:hAnsi="Arial" w:cs="Arial"/>
          <w:sz w:val="20"/>
          <w:szCs w:val="20"/>
        </w:rPr>
        <w:t xml:space="preserve"> kedy</w:t>
      </w:r>
      <w:r w:rsidR="00BE4A09" w:rsidRPr="00772DB1">
        <w:rPr>
          <w:rFonts w:ascii="Arial" w:hAnsi="Arial" w:cs="Arial"/>
          <w:sz w:val="20"/>
          <w:szCs w:val="20"/>
        </w:rPr>
        <w:t xml:space="preserve"> ústavné liečenie bolo uložené 11</w:t>
      </w:r>
      <w:r w:rsidRPr="00772DB1">
        <w:rPr>
          <w:rFonts w:ascii="Arial" w:hAnsi="Arial" w:cs="Arial"/>
          <w:sz w:val="20"/>
          <w:szCs w:val="20"/>
        </w:rPr>
        <w:t xml:space="preserve"> odsúdeným a ambulantné li</w:t>
      </w:r>
      <w:r w:rsidR="00BE4A09" w:rsidRPr="00772DB1">
        <w:rPr>
          <w:rFonts w:ascii="Arial" w:hAnsi="Arial" w:cs="Arial"/>
          <w:sz w:val="20"/>
          <w:szCs w:val="20"/>
        </w:rPr>
        <w:t>ečenie 8 odsúdeným, je to pokles o 7</w:t>
      </w:r>
      <w:r w:rsidRPr="00772DB1">
        <w:rPr>
          <w:rFonts w:ascii="Arial" w:hAnsi="Arial" w:cs="Arial"/>
          <w:sz w:val="20"/>
          <w:szCs w:val="20"/>
        </w:rPr>
        <w:t xml:space="preserve"> (</w:t>
      </w:r>
      <w:r w:rsidR="00772DB1" w:rsidRPr="00772DB1">
        <w:rPr>
          <w:rFonts w:ascii="Arial" w:hAnsi="Arial" w:cs="Arial"/>
          <w:sz w:val="20"/>
          <w:szCs w:val="20"/>
        </w:rPr>
        <w:t>63,64</w:t>
      </w:r>
      <w:r w:rsidRPr="00772DB1">
        <w:rPr>
          <w:rFonts w:ascii="Arial" w:hAnsi="Arial" w:cs="Arial"/>
          <w:sz w:val="20"/>
          <w:szCs w:val="20"/>
        </w:rPr>
        <w:t xml:space="preserve"> %)</w:t>
      </w:r>
      <w:r w:rsidR="00A2296C" w:rsidRPr="00772DB1">
        <w:rPr>
          <w:rFonts w:ascii="Arial" w:hAnsi="Arial" w:cs="Arial"/>
          <w:sz w:val="20"/>
          <w:szCs w:val="20"/>
        </w:rPr>
        <w:t xml:space="preserve"> </w:t>
      </w:r>
      <w:r w:rsidRPr="00772DB1">
        <w:rPr>
          <w:rFonts w:ascii="Arial" w:hAnsi="Arial" w:cs="Arial"/>
          <w:sz w:val="20"/>
          <w:szCs w:val="20"/>
        </w:rPr>
        <w:t>ústavné liečenie a 4 (</w:t>
      </w:r>
      <w:r w:rsidR="00B819C9" w:rsidRPr="00772DB1">
        <w:rPr>
          <w:rFonts w:ascii="Arial" w:hAnsi="Arial" w:cs="Arial"/>
          <w:sz w:val="20"/>
          <w:szCs w:val="20"/>
        </w:rPr>
        <w:t>50,00 %</w:t>
      </w:r>
      <w:r w:rsidRPr="00772DB1">
        <w:rPr>
          <w:rFonts w:ascii="Arial" w:hAnsi="Arial" w:cs="Arial"/>
          <w:sz w:val="20"/>
          <w:szCs w:val="20"/>
        </w:rPr>
        <w:t xml:space="preserve">) ambulantné liečenia. </w:t>
      </w:r>
    </w:p>
    <w:p w:rsidR="00976B1A" w:rsidRPr="0032123B" w:rsidRDefault="00976B1A" w:rsidP="00941E50">
      <w:pPr>
        <w:ind w:firstLine="708"/>
        <w:jc w:val="both"/>
        <w:rPr>
          <w:rFonts w:ascii="Arial" w:hAnsi="Arial" w:cs="Arial"/>
          <w:sz w:val="20"/>
          <w:szCs w:val="20"/>
        </w:rPr>
      </w:pPr>
      <w:r w:rsidRPr="00772DB1">
        <w:rPr>
          <w:rFonts w:ascii="Arial" w:hAnsi="Arial" w:cs="Arial"/>
          <w:b/>
          <w:sz w:val="20"/>
          <w:szCs w:val="20"/>
        </w:rPr>
        <w:t>Ochrannú</w:t>
      </w:r>
      <w:r w:rsidRPr="00772DB1">
        <w:rPr>
          <w:rFonts w:ascii="Arial" w:hAnsi="Arial" w:cs="Arial"/>
          <w:sz w:val="20"/>
          <w:szCs w:val="20"/>
        </w:rPr>
        <w:t xml:space="preserve"> </w:t>
      </w:r>
      <w:r w:rsidRPr="00772DB1">
        <w:rPr>
          <w:rFonts w:ascii="Arial" w:hAnsi="Arial" w:cs="Arial"/>
          <w:b/>
          <w:sz w:val="20"/>
          <w:szCs w:val="20"/>
        </w:rPr>
        <w:t>výchovu</w:t>
      </w:r>
      <w:r w:rsidR="00A2296C" w:rsidRPr="00772DB1">
        <w:rPr>
          <w:rFonts w:ascii="Arial" w:hAnsi="Arial" w:cs="Arial"/>
          <w:sz w:val="20"/>
          <w:szCs w:val="20"/>
        </w:rPr>
        <w:t xml:space="preserve"> </w:t>
      </w:r>
      <w:r w:rsidR="00AC490B" w:rsidRPr="00772DB1">
        <w:rPr>
          <w:rFonts w:ascii="Arial" w:hAnsi="Arial" w:cs="Arial"/>
          <w:sz w:val="20"/>
          <w:szCs w:val="20"/>
        </w:rPr>
        <w:t>v roku 2012</w:t>
      </w:r>
      <w:r w:rsidR="00A2296C" w:rsidRPr="00772DB1">
        <w:rPr>
          <w:rFonts w:ascii="Arial" w:hAnsi="Arial" w:cs="Arial"/>
          <w:sz w:val="20"/>
          <w:szCs w:val="20"/>
        </w:rPr>
        <w:t xml:space="preserve"> </w:t>
      </w:r>
      <w:r w:rsidRPr="00772DB1">
        <w:rPr>
          <w:rFonts w:ascii="Arial" w:hAnsi="Arial" w:cs="Arial"/>
          <w:sz w:val="20"/>
          <w:szCs w:val="20"/>
        </w:rPr>
        <w:t>súdy</w:t>
      </w:r>
      <w:r w:rsidR="00A2296C" w:rsidRPr="00772DB1">
        <w:rPr>
          <w:rFonts w:ascii="Arial" w:hAnsi="Arial" w:cs="Arial"/>
          <w:sz w:val="20"/>
          <w:szCs w:val="20"/>
        </w:rPr>
        <w:t xml:space="preserve"> </w:t>
      </w:r>
      <w:r w:rsidR="00AC490B" w:rsidRPr="00772DB1">
        <w:rPr>
          <w:rFonts w:ascii="Arial" w:hAnsi="Arial" w:cs="Arial"/>
          <w:sz w:val="20"/>
          <w:szCs w:val="20"/>
        </w:rPr>
        <w:t>uložili 7</w:t>
      </w:r>
      <w:r w:rsidRPr="00772DB1">
        <w:rPr>
          <w:rFonts w:ascii="Arial" w:hAnsi="Arial" w:cs="Arial"/>
          <w:sz w:val="20"/>
          <w:szCs w:val="20"/>
        </w:rPr>
        <w:t xml:space="preserve"> </w:t>
      </w:r>
      <w:r w:rsidR="00103F0D" w:rsidRPr="00772DB1">
        <w:rPr>
          <w:rFonts w:ascii="Arial" w:hAnsi="Arial" w:cs="Arial"/>
          <w:sz w:val="20"/>
          <w:szCs w:val="20"/>
        </w:rPr>
        <w:t>osobám. V porovnaní s rokom 2011</w:t>
      </w:r>
      <w:r w:rsidRPr="00772DB1">
        <w:rPr>
          <w:rFonts w:ascii="Arial" w:hAnsi="Arial" w:cs="Arial"/>
          <w:sz w:val="20"/>
          <w:szCs w:val="20"/>
        </w:rPr>
        <w:t>, kedy</w:t>
      </w:r>
      <w:r w:rsidR="00103F0D" w:rsidRPr="00772DB1">
        <w:rPr>
          <w:rFonts w:ascii="Arial" w:hAnsi="Arial" w:cs="Arial"/>
          <w:sz w:val="20"/>
          <w:szCs w:val="20"/>
        </w:rPr>
        <w:t xml:space="preserve"> bola ochranná výchova uložená 6</w:t>
      </w:r>
      <w:r w:rsidRPr="00772DB1">
        <w:rPr>
          <w:rFonts w:ascii="Arial" w:hAnsi="Arial" w:cs="Arial"/>
          <w:sz w:val="20"/>
          <w:szCs w:val="20"/>
        </w:rPr>
        <w:t xml:space="preserve"> osobám</w:t>
      </w:r>
      <w:r w:rsidR="005F664C" w:rsidRPr="00772DB1">
        <w:rPr>
          <w:rFonts w:ascii="Arial" w:hAnsi="Arial" w:cs="Arial"/>
          <w:sz w:val="20"/>
          <w:szCs w:val="20"/>
        </w:rPr>
        <w:t>,</w:t>
      </w:r>
      <w:r w:rsidR="00772DB1" w:rsidRPr="00772DB1">
        <w:rPr>
          <w:rFonts w:ascii="Arial" w:hAnsi="Arial" w:cs="Arial"/>
          <w:sz w:val="20"/>
          <w:szCs w:val="20"/>
        </w:rPr>
        <w:t xml:space="preserve"> je to nárast</w:t>
      </w:r>
      <w:r w:rsidR="00103F0D" w:rsidRPr="00772DB1">
        <w:rPr>
          <w:rFonts w:ascii="Arial" w:hAnsi="Arial" w:cs="Arial"/>
          <w:sz w:val="20"/>
          <w:szCs w:val="20"/>
        </w:rPr>
        <w:t xml:space="preserve"> o 1</w:t>
      </w:r>
      <w:r w:rsidRPr="00772DB1">
        <w:rPr>
          <w:rFonts w:ascii="Arial" w:hAnsi="Arial" w:cs="Arial"/>
          <w:sz w:val="20"/>
          <w:szCs w:val="20"/>
        </w:rPr>
        <w:t xml:space="preserve"> (</w:t>
      </w:r>
      <w:r w:rsidR="00772DB1" w:rsidRPr="00772DB1">
        <w:rPr>
          <w:rFonts w:ascii="Arial" w:hAnsi="Arial" w:cs="Arial"/>
          <w:sz w:val="20"/>
          <w:szCs w:val="20"/>
        </w:rPr>
        <w:t>16,67</w:t>
      </w:r>
      <w:r w:rsidR="00B819C9" w:rsidRPr="00772DB1">
        <w:rPr>
          <w:rFonts w:ascii="Arial" w:hAnsi="Arial" w:cs="Arial"/>
          <w:sz w:val="20"/>
          <w:szCs w:val="20"/>
        </w:rPr>
        <w:t xml:space="preserve"> </w:t>
      </w:r>
      <w:r w:rsidRPr="00772DB1">
        <w:rPr>
          <w:rFonts w:ascii="Arial" w:hAnsi="Arial" w:cs="Arial"/>
          <w:sz w:val="20"/>
          <w:szCs w:val="20"/>
        </w:rPr>
        <w:t>%) osoby. V</w:t>
      </w:r>
      <w:r w:rsidR="00A2296C" w:rsidRPr="00772DB1">
        <w:rPr>
          <w:rFonts w:ascii="Arial" w:hAnsi="Arial" w:cs="Arial"/>
          <w:sz w:val="20"/>
          <w:szCs w:val="20"/>
        </w:rPr>
        <w:t xml:space="preserve"> </w:t>
      </w:r>
      <w:r w:rsidR="00103F0D" w:rsidRPr="00772DB1">
        <w:rPr>
          <w:rFonts w:ascii="Arial" w:hAnsi="Arial" w:cs="Arial"/>
          <w:sz w:val="20"/>
          <w:szCs w:val="20"/>
        </w:rPr>
        <w:t>porovnaní s rokom 2008</w:t>
      </w:r>
      <w:r w:rsidR="005F664C" w:rsidRPr="00772DB1">
        <w:rPr>
          <w:rFonts w:ascii="Arial" w:hAnsi="Arial" w:cs="Arial"/>
          <w:sz w:val="20"/>
          <w:szCs w:val="20"/>
        </w:rPr>
        <w:t>,</w:t>
      </w:r>
      <w:r w:rsidRPr="00772DB1">
        <w:rPr>
          <w:rFonts w:ascii="Arial" w:hAnsi="Arial" w:cs="Arial"/>
          <w:sz w:val="20"/>
          <w:szCs w:val="20"/>
        </w:rPr>
        <w:t xml:space="preserve"> kedy toto</w:t>
      </w:r>
      <w:r w:rsidR="00A2296C" w:rsidRPr="00772DB1">
        <w:rPr>
          <w:rFonts w:ascii="Arial" w:hAnsi="Arial" w:cs="Arial"/>
          <w:sz w:val="20"/>
          <w:szCs w:val="20"/>
        </w:rPr>
        <w:t xml:space="preserve"> </w:t>
      </w:r>
      <w:r w:rsidRPr="00772DB1">
        <w:rPr>
          <w:rFonts w:ascii="Arial" w:hAnsi="Arial" w:cs="Arial"/>
          <w:sz w:val="20"/>
          <w:szCs w:val="20"/>
        </w:rPr>
        <w:t>opatrenie</w:t>
      </w:r>
      <w:r w:rsidR="00A2296C" w:rsidRPr="00772DB1">
        <w:rPr>
          <w:rFonts w:ascii="Arial" w:hAnsi="Arial" w:cs="Arial"/>
          <w:sz w:val="20"/>
          <w:szCs w:val="20"/>
        </w:rPr>
        <w:t xml:space="preserve"> </w:t>
      </w:r>
      <w:r w:rsidRPr="00772DB1">
        <w:rPr>
          <w:rFonts w:ascii="Arial" w:hAnsi="Arial" w:cs="Arial"/>
          <w:sz w:val="20"/>
          <w:szCs w:val="20"/>
        </w:rPr>
        <w:t>súd</w:t>
      </w:r>
      <w:r w:rsidR="00A2296C" w:rsidRPr="00772DB1">
        <w:rPr>
          <w:rFonts w:ascii="Arial" w:hAnsi="Arial" w:cs="Arial"/>
          <w:sz w:val="20"/>
          <w:szCs w:val="20"/>
        </w:rPr>
        <w:t xml:space="preserve"> </w:t>
      </w:r>
      <w:r w:rsidRPr="00772DB1">
        <w:rPr>
          <w:rFonts w:ascii="Arial" w:hAnsi="Arial" w:cs="Arial"/>
          <w:sz w:val="20"/>
          <w:szCs w:val="20"/>
        </w:rPr>
        <w:t>použil</w:t>
      </w:r>
      <w:r w:rsidR="00A2296C" w:rsidRPr="00772DB1">
        <w:rPr>
          <w:rFonts w:ascii="Arial" w:hAnsi="Arial" w:cs="Arial"/>
          <w:sz w:val="20"/>
          <w:szCs w:val="20"/>
        </w:rPr>
        <w:t xml:space="preserve"> </w:t>
      </w:r>
      <w:r w:rsidRPr="00772DB1">
        <w:rPr>
          <w:rFonts w:ascii="Arial" w:hAnsi="Arial" w:cs="Arial"/>
          <w:sz w:val="20"/>
          <w:szCs w:val="20"/>
        </w:rPr>
        <w:t>vo</w:t>
      </w:r>
      <w:r w:rsidR="00A2296C" w:rsidRPr="00772DB1">
        <w:rPr>
          <w:rFonts w:ascii="Arial" w:hAnsi="Arial" w:cs="Arial"/>
          <w:sz w:val="20"/>
          <w:szCs w:val="20"/>
        </w:rPr>
        <w:t xml:space="preserve"> </w:t>
      </w:r>
      <w:r w:rsidRPr="00772DB1">
        <w:rPr>
          <w:rFonts w:ascii="Arial" w:hAnsi="Arial" w:cs="Arial"/>
          <w:sz w:val="20"/>
          <w:szCs w:val="20"/>
        </w:rPr>
        <w:t>vzťahu</w:t>
      </w:r>
      <w:r w:rsidR="00A2296C" w:rsidRPr="00772DB1">
        <w:rPr>
          <w:rFonts w:ascii="Arial" w:hAnsi="Arial" w:cs="Arial"/>
          <w:sz w:val="20"/>
          <w:szCs w:val="20"/>
        </w:rPr>
        <w:t xml:space="preserve"> </w:t>
      </w:r>
      <w:r w:rsidRPr="00772DB1">
        <w:rPr>
          <w:rFonts w:ascii="Arial" w:hAnsi="Arial" w:cs="Arial"/>
          <w:sz w:val="20"/>
          <w:szCs w:val="20"/>
        </w:rPr>
        <w:t>k</w:t>
      </w:r>
      <w:r w:rsidR="00A2296C" w:rsidRPr="00772DB1">
        <w:rPr>
          <w:rFonts w:ascii="Arial" w:hAnsi="Arial" w:cs="Arial"/>
          <w:sz w:val="20"/>
          <w:szCs w:val="20"/>
        </w:rPr>
        <w:t xml:space="preserve"> </w:t>
      </w:r>
      <w:r w:rsidR="00103F0D" w:rsidRPr="00772DB1">
        <w:rPr>
          <w:rFonts w:ascii="Arial" w:hAnsi="Arial" w:cs="Arial"/>
          <w:sz w:val="20"/>
          <w:szCs w:val="20"/>
        </w:rPr>
        <w:t>8</w:t>
      </w:r>
      <w:r w:rsidR="00A2296C" w:rsidRPr="00772DB1">
        <w:rPr>
          <w:rFonts w:ascii="Arial" w:hAnsi="Arial" w:cs="Arial"/>
          <w:sz w:val="20"/>
          <w:szCs w:val="20"/>
        </w:rPr>
        <w:t xml:space="preserve"> </w:t>
      </w:r>
      <w:r w:rsidR="00772DB1" w:rsidRPr="00772DB1">
        <w:rPr>
          <w:rFonts w:ascii="Arial" w:hAnsi="Arial" w:cs="Arial"/>
          <w:sz w:val="20"/>
          <w:szCs w:val="20"/>
        </w:rPr>
        <w:t>osobám, je to pokles</w:t>
      </w:r>
      <w:r w:rsidR="00103F0D" w:rsidRPr="00772DB1">
        <w:rPr>
          <w:rFonts w:ascii="Arial" w:hAnsi="Arial" w:cs="Arial"/>
          <w:sz w:val="20"/>
          <w:szCs w:val="20"/>
        </w:rPr>
        <w:t xml:space="preserve"> o 1</w:t>
      </w:r>
      <w:r w:rsidRPr="00772DB1">
        <w:rPr>
          <w:rFonts w:ascii="Arial" w:hAnsi="Arial" w:cs="Arial"/>
          <w:sz w:val="20"/>
          <w:szCs w:val="20"/>
        </w:rPr>
        <w:t xml:space="preserve"> (</w:t>
      </w:r>
      <w:r w:rsidR="00772DB1" w:rsidRPr="00772DB1">
        <w:rPr>
          <w:rFonts w:ascii="Arial" w:hAnsi="Arial" w:cs="Arial"/>
          <w:sz w:val="20"/>
          <w:szCs w:val="20"/>
        </w:rPr>
        <w:t>12,50</w:t>
      </w:r>
      <w:r w:rsidRPr="00772DB1">
        <w:rPr>
          <w:rFonts w:ascii="Arial" w:hAnsi="Arial" w:cs="Arial"/>
          <w:sz w:val="20"/>
          <w:szCs w:val="20"/>
        </w:rPr>
        <w:t xml:space="preserve"> %) osoby.</w:t>
      </w:r>
      <w:r w:rsidR="00A2296C">
        <w:rPr>
          <w:rFonts w:ascii="Arial" w:hAnsi="Arial" w:cs="Arial"/>
          <w:sz w:val="20"/>
          <w:szCs w:val="20"/>
        </w:rPr>
        <w:t xml:space="preserve">     </w:t>
      </w:r>
      <w:r w:rsidRPr="0032123B">
        <w:rPr>
          <w:rFonts w:ascii="Arial" w:hAnsi="Arial" w:cs="Arial"/>
          <w:sz w:val="20"/>
          <w:szCs w:val="20"/>
        </w:rPr>
        <w:t xml:space="preserve"> </w:t>
      </w:r>
    </w:p>
    <w:p w:rsidR="00976B1A" w:rsidRPr="00CA1F49" w:rsidRDefault="00976B1A" w:rsidP="00941E50">
      <w:pPr>
        <w:ind w:firstLine="708"/>
        <w:jc w:val="both"/>
        <w:rPr>
          <w:rFonts w:ascii="Arial" w:hAnsi="Arial" w:cs="Arial"/>
          <w:sz w:val="20"/>
          <w:szCs w:val="20"/>
        </w:rPr>
      </w:pPr>
      <w:r w:rsidRPr="00CA1F49">
        <w:rPr>
          <w:rFonts w:ascii="Arial" w:hAnsi="Arial" w:cs="Arial"/>
          <w:b/>
          <w:sz w:val="20"/>
          <w:szCs w:val="20"/>
        </w:rPr>
        <w:t>Ochranný dohľad</w:t>
      </w:r>
      <w:r w:rsidR="00A2296C" w:rsidRPr="00CA1F49">
        <w:rPr>
          <w:rFonts w:ascii="Arial" w:hAnsi="Arial" w:cs="Arial"/>
          <w:b/>
          <w:sz w:val="20"/>
          <w:szCs w:val="20"/>
        </w:rPr>
        <w:t xml:space="preserve"> </w:t>
      </w:r>
      <w:r w:rsidR="00AC490B" w:rsidRPr="00CA1F49">
        <w:rPr>
          <w:rFonts w:ascii="Arial" w:hAnsi="Arial" w:cs="Arial"/>
          <w:sz w:val="20"/>
          <w:szCs w:val="20"/>
        </w:rPr>
        <w:t>v roku 2012 súdy uložili 167</w:t>
      </w:r>
      <w:r w:rsidRPr="00CA1F49">
        <w:rPr>
          <w:rFonts w:ascii="Arial" w:hAnsi="Arial" w:cs="Arial"/>
          <w:sz w:val="20"/>
          <w:szCs w:val="20"/>
        </w:rPr>
        <w:t xml:space="preserve"> osobám, z</w:t>
      </w:r>
      <w:r w:rsidR="00A2296C" w:rsidRPr="00CA1F49">
        <w:rPr>
          <w:rFonts w:ascii="Arial" w:hAnsi="Arial" w:cs="Arial"/>
          <w:sz w:val="20"/>
          <w:szCs w:val="20"/>
        </w:rPr>
        <w:t xml:space="preserve"> </w:t>
      </w:r>
      <w:r w:rsidRPr="00CA1F49">
        <w:rPr>
          <w:rFonts w:ascii="Arial" w:hAnsi="Arial" w:cs="Arial"/>
          <w:sz w:val="20"/>
          <w:szCs w:val="20"/>
        </w:rPr>
        <w:t>toho</w:t>
      </w:r>
      <w:r w:rsidR="00A2296C" w:rsidRPr="00CA1F49">
        <w:rPr>
          <w:rFonts w:ascii="Arial" w:hAnsi="Arial" w:cs="Arial"/>
          <w:sz w:val="20"/>
          <w:szCs w:val="20"/>
        </w:rPr>
        <w:t xml:space="preserve"> </w:t>
      </w:r>
      <w:r w:rsidRPr="00CA1F49">
        <w:rPr>
          <w:rFonts w:ascii="Arial" w:hAnsi="Arial" w:cs="Arial"/>
          <w:sz w:val="20"/>
          <w:szCs w:val="20"/>
        </w:rPr>
        <w:t>ŠTS</w:t>
      </w:r>
      <w:r w:rsidR="00A2296C" w:rsidRPr="00CA1F49">
        <w:rPr>
          <w:rFonts w:ascii="Arial" w:hAnsi="Arial" w:cs="Arial"/>
          <w:sz w:val="20"/>
          <w:szCs w:val="20"/>
        </w:rPr>
        <w:t xml:space="preserve"> </w:t>
      </w:r>
      <w:r w:rsidR="00AC490B" w:rsidRPr="00CA1F49">
        <w:rPr>
          <w:rFonts w:ascii="Arial" w:hAnsi="Arial" w:cs="Arial"/>
          <w:sz w:val="20"/>
          <w:szCs w:val="20"/>
        </w:rPr>
        <w:t>4</w:t>
      </w:r>
      <w:r w:rsidR="00A2296C" w:rsidRPr="00CA1F49">
        <w:rPr>
          <w:rFonts w:ascii="Arial" w:hAnsi="Arial" w:cs="Arial"/>
          <w:sz w:val="20"/>
          <w:szCs w:val="20"/>
        </w:rPr>
        <w:t xml:space="preserve"> </w:t>
      </w:r>
      <w:r w:rsidR="00AC490B" w:rsidRPr="00CA1F49">
        <w:rPr>
          <w:rFonts w:ascii="Arial" w:hAnsi="Arial" w:cs="Arial"/>
          <w:sz w:val="20"/>
          <w:szCs w:val="20"/>
        </w:rPr>
        <w:t>osobám</w:t>
      </w:r>
      <w:r w:rsidR="00103F0D" w:rsidRPr="00CA1F49">
        <w:rPr>
          <w:rFonts w:ascii="Arial" w:hAnsi="Arial" w:cs="Arial"/>
          <w:sz w:val="20"/>
          <w:szCs w:val="20"/>
        </w:rPr>
        <w:t>. V porovnaní s rokom 2011</w:t>
      </w:r>
      <w:r w:rsidR="005F664C" w:rsidRPr="00CA1F49">
        <w:rPr>
          <w:rFonts w:ascii="Arial" w:hAnsi="Arial" w:cs="Arial"/>
          <w:sz w:val="20"/>
          <w:szCs w:val="20"/>
        </w:rPr>
        <w:t>,</w:t>
      </w:r>
      <w:r w:rsidRPr="00CA1F49">
        <w:rPr>
          <w:rFonts w:ascii="Arial" w:hAnsi="Arial" w:cs="Arial"/>
          <w:sz w:val="20"/>
          <w:szCs w:val="20"/>
        </w:rPr>
        <w:t xml:space="preserve"> kedy</w:t>
      </w:r>
      <w:r w:rsidR="00103F0D" w:rsidRPr="00CA1F49">
        <w:rPr>
          <w:rFonts w:ascii="Arial" w:hAnsi="Arial" w:cs="Arial"/>
          <w:sz w:val="20"/>
          <w:szCs w:val="20"/>
        </w:rPr>
        <w:t xml:space="preserve"> bolo toto opatrenie uložené 122 osobám, ide o nárast o 45</w:t>
      </w:r>
      <w:r w:rsidRPr="00CA1F49">
        <w:rPr>
          <w:rFonts w:ascii="Arial" w:hAnsi="Arial" w:cs="Arial"/>
          <w:sz w:val="20"/>
          <w:szCs w:val="20"/>
        </w:rPr>
        <w:t xml:space="preserve"> (</w:t>
      </w:r>
      <w:r w:rsidR="00A41446" w:rsidRPr="00CA1F49">
        <w:rPr>
          <w:rFonts w:ascii="Arial" w:hAnsi="Arial" w:cs="Arial"/>
          <w:sz w:val="20"/>
          <w:szCs w:val="20"/>
        </w:rPr>
        <w:t>36,89</w:t>
      </w:r>
      <w:r w:rsidR="00A86A46" w:rsidRPr="00CA1F49">
        <w:rPr>
          <w:rFonts w:ascii="Arial" w:hAnsi="Arial" w:cs="Arial"/>
          <w:sz w:val="20"/>
          <w:szCs w:val="20"/>
        </w:rPr>
        <w:t xml:space="preserve"> </w:t>
      </w:r>
      <w:r w:rsidRPr="00CA1F49">
        <w:rPr>
          <w:rFonts w:ascii="Arial" w:hAnsi="Arial" w:cs="Arial"/>
          <w:sz w:val="20"/>
          <w:szCs w:val="20"/>
        </w:rPr>
        <w:t xml:space="preserve">%) opatrení viac. V porovnaní </w:t>
      </w:r>
      <w:r w:rsidR="00103F0D" w:rsidRPr="00CA1F49">
        <w:rPr>
          <w:rFonts w:ascii="Arial" w:hAnsi="Arial" w:cs="Arial"/>
          <w:sz w:val="20"/>
          <w:szCs w:val="20"/>
        </w:rPr>
        <w:t>s rokom 2008</w:t>
      </w:r>
      <w:r w:rsidR="007B77F1" w:rsidRPr="00CA1F49">
        <w:rPr>
          <w:rFonts w:ascii="Arial" w:hAnsi="Arial" w:cs="Arial"/>
          <w:sz w:val="20"/>
          <w:szCs w:val="20"/>
        </w:rPr>
        <w:t>,</w:t>
      </w:r>
      <w:r w:rsidRPr="00CA1F49">
        <w:rPr>
          <w:rFonts w:ascii="Arial" w:hAnsi="Arial" w:cs="Arial"/>
          <w:sz w:val="20"/>
          <w:szCs w:val="20"/>
        </w:rPr>
        <w:t xml:space="preserve"> kedy bol ochranný dohľad uložený </w:t>
      </w:r>
      <w:r w:rsidR="00103F0D" w:rsidRPr="00CA1F49">
        <w:rPr>
          <w:rFonts w:ascii="Arial" w:hAnsi="Arial" w:cs="Arial"/>
          <w:sz w:val="20"/>
          <w:szCs w:val="20"/>
        </w:rPr>
        <w:t>80</w:t>
      </w:r>
      <w:r w:rsidR="00A86A46" w:rsidRPr="00CA1F49">
        <w:rPr>
          <w:rFonts w:ascii="Arial" w:hAnsi="Arial" w:cs="Arial"/>
          <w:sz w:val="20"/>
          <w:szCs w:val="20"/>
        </w:rPr>
        <w:t xml:space="preserve"> osobám</w:t>
      </w:r>
      <w:r w:rsidR="007B77F1" w:rsidRPr="00CA1F49">
        <w:rPr>
          <w:rFonts w:ascii="Arial" w:hAnsi="Arial" w:cs="Arial"/>
          <w:sz w:val="20"/>
          <w:szCs w:val="20"/>
        </w:rPr>
        <w:t>,</w:t>
      </w:r>
      <w:r w:rsidR="00A86A46" w:rsidRPr="00CA1F49">
        <w:rPr>
          <w:rFonts w:ascii="Arial" w:hAnsi="Arial" w:cs="Arial"/>
          <w:sz w:val="20"/>
          <w:szCs w:val="20"/>
        </w:rPr>
        <w:t xml:space="preserve"> ide o nárast o</w:t>
      </w:r>
      <w:r w:rsidR="00A2296C" w:rsidRPr="00CA1F49">
        <w:rPr>
          <w:rFonts w:ascii="Arial" w:hAnsi="Arial" w:cs="Arial"/>
          <w:sz w:val="20"/>
          <w:szCs w:val="20"/>
        </w:rPr>
        <w:t xml:space="preserve"> </w:t>
      </w:r>
      <w:r w:rsidR="00103F0D" w:rsidRPr="00CA1F49">
        <w:rPr>
          <w:rFonts w:ascii="Arial" w:hAnsi="Arial" w:cs="Arial"/>
          <w:sz w:val="20"/>
          <w:szCs w:val="20"/>
        </w:rPr>
        <w:t> 87</w:t>
      </w:r>
      <w:r w:rsidR="00A86A46" w:rsidRPr="00CA1F49">
        <w:rPr>
          <w:rFonts w:ascii="Arial" w:hAnsi="Arial" w:cs="Arial"/>
          <w:sz w:val="20"/>
          <w:szCs w:val="20"/>
        </w:rPr>
        <w:t xml:space="preserve"> </w:t>
      </w:r>
      <w:r w:rsidR="00A41446" w:rsidRPr="00CA1F49">
        <w:rPr>
          <w:rFonts w:ascii="Arial" w:hAnsi="Arial" w:cs="Arial"/>
          <w:sz w:val="20"/>
          <w:szCs w:val="20"/>
        </w:rPr>
        <w:t>(108,75</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ochranných dohľadov.</w:t>
      </w:r>
      <w:r w:rsidR="00A2296C" w:rsidRPr="00CA1F49">
        <w:rPr>
          <w:rFonts w:ascii="Arial" w:hAnsi="Arial" w:cs="Arial"/>
          <w:sz w:val="20"/>
          <w:szCs w:val="20"/>
        </w:rPr>
        <w:t xml:space="preserve"> </w:t>
      </w:r>
    </w:p>
    <w:p w:rsidR="00976B1A" w:rsidRPr="00CA1F49" w:rsidRDefault="00AC490B" w:rsidP="00941E50">
      <w:pPr>
        <w:ind w:firstLine="708"/>
        <w:jc w:val="both"/>
        <w:rPr>
          <w:rFonts w:ascii="Arial" w:hAnsi="Arial" w:cs="Arial"/>
          <w:sz w:val="20"/>
          <w:szCs w:val="20"/>
        </w:rPr>
      </w:pPr>
      <w:r w:rsidRPr="00CA1F49">
        <w:rPr>
          <w:rFonts w:ascii="Arial" w:hAnsi="Arial" w:cs="Arial"/>
          <w:sz w:val="20"/>
          <w:szCs w:val="20"/>
        </w:rPr>
        <w:t>K 31. decembru 2012</w:t>
      </w:r>
      <w:r w:rsidR="00A2296C" w:rsidRPr="00CA1F49">
        <w:rPr>
          <w:rFonts w:ascii="Arial" w:hAnsi="Arial" w:cs="Arial"/>
          <w:sz w:val="20"/>
          <w:szCs w:val="20"/>
        </w:rPr>
        <w:t xml:space="preserve"> </w:t>
      </w:r>
      <w:r w:rsidR="00976B1A" w:rsidRPr="00CA1F49">
        <w:rPr>
          <w:rFonts w:ascii="Arial" w:hAnsi="Arial" w:cs="Arial"/>
          <w:sz w:val="20"/>
          <w:szCs w:val="20"/>
        </w:rPr>
        <w:t>súdy</w:t>
      </w:r>
      <w:r w:rsidR="00A2296C" w:rsidRPr="00CA1F49">
        <w:rPr>
          <w:rFonts w:ascii="Arial" w:hAnsi="Arial" w:cs="Arial"/>
          <w:sz w:val="20"/>
          <w:szCs w:val="20"/>
        </w:rPr>
        <w:t xml:space="preserve"> </w:t>
      </w:r>
      <w:r w:rsidR="00976B1A" w:rsidRPr="00CA1F49">
        <w:rPr>
          <w:rFonts w:ascii="Arial" w:hAnsi="Arial" w:cs="Arial"/>
          <w:sz w:val="20"/>
          <w:szCs w:val="20"/>
        </w:rPr>
        <w:t>Slovenskej republi</w:t>
      </w:r>
      <w:r w:rsidRPr="00CA1F49">
        <w:rPr>
          <w:rFonts w:ascii="Arial" w:hAnsi="Arial" w:cs="Arial"/>
          <w:sz w:val="20"/>
          <w:szCs w:val="20"/>
        </w:rPr>
        <w:t>ky (vrátane ŠTS, ktorý vykázal 2</w:t>
      </w:r>
      <w:r w:rsidR="00976B1A" w:rsidRPr="00CA1F49">
        <w:rPr>
          <w:rFonts w:ascii="Arial" w:hAnsi="Arial" w:cs="Arial"/>
          <w:sz w:val="20"/>
          <w:szCs w:val="20"/>
        </w:rPr>
        <w:t xml:space="preserve"> nerealizované liečenia),</w:t>
      </w:r>
      <w:r w:rsidR="00A2296C" w:rsidRPr="00CA1F49">
        <w:rPr>
          <w:rFonts w:ascii="Arial" w:hAnsi="Arial" w:cs="Arial"/>
          <w:sz w:val="20"/>
          <w:szCs w:val="20"/>
        </w:rPr>
        <w:t xml:space="preserve"> </w:t>
      </w:r>
      <w:r w:rsidRPr="00CA1F49">
        <w:rPr>
          <w:rFonts w:ascii="Arial" w:hAnsi="Arial" w:cs="Arial"/>
          <w:sz w:val="20"/>
          <w:szCs w:val="20"/>
        </w:rPr>
        <w:t>vykázali 1 702</w:t>
      </w:r>
      <w:r w:rsidR="00A2296C" w:rsidRPr="00CA1F49">
        <w:rPr>
          <w:rFonts w:ascii="Arial" w:hAnsi="Arial" w:cs="Arial"/>
          <w:sz w:val="20"/>
          <w:szCs w:val="20"/>
        </w:rPr>
        <w:t xml:space="preserve"> </w:t>
      </w:r>
      <w:r w:rsidR="00976B1A" w:rsidRPr="00CA1F49">
        <w:rPr>
          <w:rFonts w:ascii="Arial" w:hAnsi="Arial" w:cs="Arial"/>
          <w:b/>
          <w:sz w:val="20"/>
          <w:szCs w:val="20"/>
        </w:rPr>
        <w:t>nerealizovaných</w:t>
      </w:r>
      <w:r w:rsidR="00976B1A" w:rsidRPr="00CA1F49">
        <w:rPr>
          <w:rFonts w:ascii="Arial" w:hAnsi="Arial" w:cs="Arial"/>
          <w:sz w:val="20"/>
          <w:szCs w:val="20"/>
        </w:rPr>
        <w:t xml:space="preserve"> </w:t>
      </w:r>
      <w:r w:rsidR="00976B1A" w:rsidRPr="00CA1F49">
        <w:rPr>
          <w:rFonts w:ascii="Arial" w:hAnsi="Arial" w:cs="Arial"/>
          <w:b/>
          <w:sz w:val="20"/>
          <w:szCs w:val="20"/>
        </w:rPr>
        <w:t>ochranných</w:t>
      </w:r>
      <w:r w:rsidR="00976B1A" w:rsidRPr="00CA1F49">
        <w:rPr>
          <w:rFonts w:ascii="Arial" w:hAnsi="Arial" w:cs="Arial"/>
          <w:sz w:val="20"/>
          <w:szCs w:val="20"/>
        </w:rPr>
        <w:t xml:space="preserve"> </w:t>
      </w:r>
      <w:r w:rsidR="00976B1A" w:rsidRPr="00CA1F49">
        <w:rPr>
          <w:rFonts w:ascii="Arial" w:hAnsi="Arial" w:cs="Arial"/>
          <w:b/>
          <w:sz w:val="20"/>
          <w:szCs w:val="20"/>
        </w:rPr>
        <w:t>liečení</w:t>
      </w:r>
      <w:r w:rsidR="00976B1A" w:rsidRPr="00CA1F49">
        <w:rPr>
          <w:rFonts w:ascii="Arial" w:hAnsi="Arial" w:cs="Arial"/>
          <w:sz w:val="20"/>
          <w:szCs w:val="20"/>
        </w:rPr>
        <w:t xml:space="preserve">. </w:t>
      </w:r>
      <w:r w:rsidR="00422672" w:rsidRPr="00CA1F49">
        <w:rPr>
          <w:rFonts w:ascii="Arial" w:hAnsi="Arial" w:cs="Arial"/>
          <w:sz w:val="20"/>
          <w:szCs w:val="20"/>
        </w:rPr>
        <w:t>V roku 2011</w:t>
      </w:r>
      <w:r w:rsidR="00976B1A" w:rsidRPr="00CA1F49">
        <w:rPr>
          <w:rFonts w:ascii="Arial" w:hAnsi="Arial" w:cs="Arial"/>
          <w:sz w:val="20"/>
          <w:szCs w:val="20"/>
        </w:rPr>
        <w:t xml:space="preserve"> to bolo </w:t>
      </w:r>
      <w:r w:rsidR="00422672" w:rsidRPr="00CA1F49">
        <w:rPr>
          <w:rFonts w:ascii="Arial" w:hAnsi="Arial" w:cs="Arial"/>
          <w:sz w:val="20"/>
          <w:szCs w:val="20"/>
        </w:rPr>
        <w:t xml:space="preserve">1 693 </w:t>
      </w:r>
      <w:r w:rsidR="00976B1A" w:rsidRPr="00CA1F49">
        <w:rPr>
          <w:rFonts w:ascii="Arial" w:hAnsi="Arial" w:cs="Arial"/>
          <w:sz w:val="20"/>
          <w:szCs w:val="20"/>
        </w:rPr>
        <w:t>nerealizovaných liečení,</w:t>
      </w:r>
      <w:r w:rsidR="00A2296C" w:rsidRPr="00CA1F49">
        <w:rPr>
          <w:rFonts w:ascii="Arial" w:hAnsi="Arial" w:cs="Arial"/>
          <w:sz w:val="20"/>
          <w:szCs w:val="20"/>
        </w:rPr>
        <w:t xml:space="preserve"> </w:t>
      </w:r>
      <w:r w:rsidR="00422672" w:rsidRPr="00CA1F49">
        <w:rPr>
          <w:rFonts w:ascii="Arial" w:hAnsi="Arial" w:cs="Arial"/>
          <w:sz w:val="20"/>
          <w:szCs w:val="20"/>
        </w:rPr>
        <w:t>(vrátane ŠTS, ktorý vykázal 3 nerealizované liečenia)</w:t>
      </w:r>
      <w:r w:rsidR="00976B1A" w:rsidRPr="00CA1F49">
        <w:rPr>
          <w:rFonts w:ascii="Arial" w:hAnsi="Arial" w:cs="Arial"/>
          <w:sz w:val="20"/>
          <w:szCs w:val="20"/>
        </w:rPr>
        <w:t>. Došlo teda k</w:t>
      </w:r>
      <w:r w:rsidR="00D746C5" w:rsidRPr="00CA1F49">
        <w:rPr>
          <w:rFonts w:ascii="Arial" w:hAnsi="Arial" w:cs="Arial"/>
          <w:sz w:val="20"/>
          <w:szCs w:val="20"/>
        </w:rPr>
        <w:t> </w:t>
      </w:r>
      <w:r w:rsidR="00976B1A" w:rsidRPr="00CA1F49">
        <w:rPr>
          <w:rFonts w:ascii="Arial" w:hAnsi="Arial" w:cs="Arial"/>
          <w:sz w:val="20"/>
          <w:szCs w:val="20"/>
        </w:rPr>
        <w:t>nárastu</w:t>
      </w:r>
      <w:r w:rsidR="00D746C5" w:rsidRPr="00CA1F49">
        <w:rPr>
          <w:rFonts w:ascii="Arial" w:hAnsi="Arial" w:cs="Arial"/>
          <w:sz w:val="20"/>
          <w:szCs w:val="20"/>
        </w:rPr>
        <w:t xml:space="preserve"> </w:t>
      </w:r>
      <w:r w:rsidR="00976B1A" w:rsidRPr="00CA1F49">
        <w:rPr>
          <w:rFonts w:ascii="Arial" w:hAnsi="Arial" w:cs="Arial"/>
          <w:sz w:val="20"/>
          <w:szCs w:val="20"/>
        </w:rPr>
        <w:t>o </w:t>
      </w:r>
      <w:r w:rsidR="00422672" w:rsidRPr="00CA1F49">
        <w:rPr>
          <w:rFonts w:ascii="Arial" w:hAnsi="Arial" w:cs="Arial"/>
          <w:sz w:val="20"/>
          <w:szCs w:val="20"/>
        </w:rPr>
        <w:t>9</w:t>
      </w:r>
      <w:r w:rsidR="00976B1A" w:rsidRPr="00CA1F49">
        <w:rPr>
          <w:rFonts w:ascii="Arial" w:hAnsi="Arial" w:cs="Arial"/>
          <w:sz w:val="20"/>
          <w:szCs w:val="20"/>
        </w:rPr>
        <w:t xml:space="preserve"> nerealizovaných liečení</w:t>
      </w:r>
      <w:r w:rsidR="00A41446" w:rsidRPr="00CA1F49">
        <w:rPr>
          <w:rFonts w:ascii="Arial" w:hAnsi="Arial" w:cs="Arial"/>
          <w:sz w:val="20"/>
          <w:szCs w:val="20"/>
        </w:rPr>
        <w:t xml:space="preserve"> (0,53</w:t>
      </w:r>
      <w:r w:rsidR="00A41446" w:rsidRPr="00CA1F49">
        <w:rPr>
          <w:rFonts w:ascii="Arial" w:hAnsi="Arial" w:cs="Arial"/>
          <w:sz w:val="20"/>
          <w:szCs w:val="20"/>
          <w:lang w:val="en-US"/>
        </w:rPr>
        <w:t>%</w:t>
      </w:r>
      <w:r w:rsidR="00A41446" w:rsidRPr="00CA1F49">
        <w:rPr>
          <w:rFonts w:ascii="Arial" w:hAnsi="Arial" w:cs="Arial"/>
          <w:sz w:val="20"/>
          <w:szCs w:val="20"/>
        </w:rPr>
        <w:t>)</w:t>
      </w:r>
      <w:r w:rsidR="00976B1A" w:rsidRPr="00CA1F49">
        <w:rPr>
          <w:rFonts w:ascii="Arial" w:hAnsi="Arial" w:cs="Arial"/>
          <w:sz w:val="20"/>
          <w:szCs w:val="20"/>
        </w:rPr>
        <w:t>. V porovnaní s</w:t>
      </w:r>
      <w:r w:rsidR="00A2296C" w:rsidRPr="00CA1F49">
        <w:rPr>
          <w:rFonts w:ascii="Arial" w:hAnsi="Arial" w:cs="Arial"/>
          <w:sz w:val="20"/>
          <w:szCs w:val="20"/>
        </w:rPr>
        <w:t xml:space="preserve"> </w:t>
      </w:r>
      <w:r w:rsidR="00422672" w:rsidRPr="00CA1F49">
        <w:rPr>
          <w:rFonts w:ascii="Arial" w:hAnsi="Arial" w:cs="Arial"/>
          <w:sz w:val="20"/>
          <w:szCs w:val="20"/>
        </w:rPr>
        <w:t>rokom 2008, kedy bolo vykázaných 1 095</w:t>
      </w:r>
      <w:r w:rsidR="00976B1A" w:rsidRPr="00CA1F49">
        <w:rPr>
          <w:rFonts w:ascii="Arial" w:hAnsi="Arial" w:cs="Arial"/>
          <w:sz w:val="20"/>
          <w:szCs w:val="20"/>
        </w:rPr>
        <w:t xml:space="preserve"> nerealizovaných liečení</w:t>
      </w:r>
      <w:r w:rsidR="00F33AB2" w:rsidRPr="00CA1F49">
        <w:rPr>
          <w:rFonts w:ascii="Arial" w:hAnsi="Arial" w:cs="Arial"/>
          <w:sz w:val="20"/>
          <w:szCs w:val="20"/>
        </w:rPr>
        <w:t>,</w:t>
      </w:r>
      <w:r w:rsidR="00A2296C" w:rsidRPr="00CA1F49">
        <w:rPr>
          <w:rFonts w:ascii="Arial" w:hAnsi="Arial" w:cs="Arial"/>
          <w:sz w:val="20"/>
          <w:szCs w:val="20"/>
        </w:rPr>
        <w:t xml:space="preserve"> </w:t>
      </w:r>
      <w:r w:rsidR="00976B1A" w:rsidRPr="00CA1F49">
        <w:rPr>
          <w:rFonts w:ascii="Arial" w:hAnsi="Arial" w:cs="Arial"/>
          <w:sz w:val="20"/>
          <w:szCs w:val="20"/>
        </w:rPr>
        <w:t>je</w:t>
      </w:r>
      <w:r w:rsidR="00A2296C" w:rsidRPr="00CA1F49">
        <w:rPr>
          <w:rFonts w:ascii="Arial" w:hAnsi="Arial" w:cs="Arial"/>
          <w:sz w:val="20"/>
          <w:szCs w:val="20"/>
        </w:rPr>
        <w:t xml:space="preserve"> </w:t>
      </w:r>
      <w:r w:rsidR="00976B1A" w:rsidRPr="00CA1F49">
        <w:rPr>
          <w:rFonts w:ascii="Arial" w:hAnsi="Arial" w:cs="Arial"/>
          <w:sz w:val="20"/>
          <w:szCs w:val="20"/>
        </w:rPr>
        <w:t>to nárast o </w:t>
      </w:r>
      <w:r w:rsidR="00422672" w:rsidRPr="00CA1F49">
        <w:rPr>
          <w:rFonts w:ascii="Arial" w:hAnsi="Arial" w:cs="Arial"/>
          <w:sz w:val="20"/>
          <w:szCs w:val="20"/>
        </w:rPr>
        <w:t>607</w:t>
      </w:r>
      <w:r w:rsidR="00A2296C" w:rsidRPr="00CA1F49">
        <w:rPr>
          <w:rFonts w:ascii="Arial" w:hAnsi="Arial" w:cs="Arial"/>
          <w:sz w:val="20"/>
          <w:szCs w:val="20"/>
        </w:rPr>
        <w:t xml:space="preserve"> </w:t>
      </w:r>
      <w:r w:rsidR="00976B1A" w:rsidRPr="00CA1F49">
        <w:rPr>
          <w:rFonts w:ascii="Arial" w:hAnsi="Arial" w:cs="Arial"/>
          <w:sz w:val="20"/>
          <w:szCs w:val="20"/>
        </w:rPr>
        <w:t>nerealizovaných liečení</w:t>
      </w:r>
      <w:r w:rsidR="00A41446" w:rsidRPr="00CA1F49">
        <w:rPr>
          <w:rFonts w:ascii="Arial" w:hAnsi="Arial" w:cs="Arial"/>
          <w:sz w:val="20"/>
          <w:szCs w:val="20"/>
        </w:rPr>
        <w:t xml:space="preserve"> (55,43</w:t>
      </w:r>
      <w:r w:rsidR="00A41446" w:rsidRPr="00CA1F49">
        <w:rPr>
          <w:rFonts w:ascii="Arial" w:hAnsi="Arial" w:cs="Arial"/>
          <w:sz w:val="20"/>
          <w:szCs w:val="20"/>
          <w:lang w:val="en-US"/>
        </w:rPr>
        <w:t>%</w:t>
      </w:r>
      <w:r w:rsidR="00A41446" w:rsidRPr="00CA1F49">
        <w:rPr>
          <w:rFonts w:ascii="Arial" w:hAnsi="Arial" w:cs="Arial"/>
          <w:sz w:val="20"/>
          <w:szCs w:val="20"/>
        </w:rPr>
        <w:t>)</w:t>
      </w:r>
      <w:r w:rsidR="00976B1A" w:rsidRPr="00CA1F49">
        <w:rPr>
          <w:rFonts w:ascii="Arial" w:hAnsi="Arial" w:cs="Arial"/>
          <w:sz w:val="20"/>
          <w:szCs w:val="20"/>
        </w:rPr>
        <w:t>.</w:t>
      </w:r>
      <w:r w:rsidR="00A2296C" w:rsidRPr="00CA1F49">
        <w:rPr>
          <w:rFonts w:ascii="Arial" w:hAnsi="Arial" w:cs="Arial"/>
          <w:sz w:val="20"/>
          <w:szCs w:val="20"/>
        </w:rPr>
        <w:t xml:space="preserve"> </w:t>
      </w:r>
    </w:p>
    <w:p w:rsidR="008659E4" w:rsidRPr="00CA1F49" w:rsidRDefault="00976B1A" w:rsidP="00941E50">
      <w:pPr>
        <w:ind w:firstLine="708"/>
        <w:jc w:val="both"/>
        <w:rPr>
          <w:rFonts w:ascii="Arial" w:hAnsi="Arial" w:cs="Arial"/>
          <w:sz w:val="20"/>
          <w:szCs w:val="20"/>
        </w:rPr>
      </w:pPr>
      <w:r w:rsidRPr="00CA1F49">
        <w:rPr>
          <w:rFonts w:ascii="Arial" w:hAnsi="Arial" w:cs="Arial"/>
          <w:b/>
          <w:sz w:val="20"/>
          <w:szCs w:val="20"/>
        </w:rPr>
        <w:t>Protialkoholických (PAL)</w:t>
      </w:r>
      <w:r w:rsidR="00A2296C" w:rsidRPr="00CA1F49">
        <w:rPr>
          <w:rFonts w:ascii="Arial" w:hAnsi="Arial" w:cs="Arial"/>
          <w:b/>
          <w:sz w:val="20"/>
          <w:szCs w:val="20"/>
        </w:rPr>
        <w:t xml:space="preserve"> </w:t>
      </w:r>
      <w:r w:rsidRPr="00CA1F49">
        <w:rPr>
          <w:rFonts w:ascii="Arial" w:hAnsi="Arial" w:cs="Arial"/>
          <w:b/>
          <w:sz w:val="20"/>
          <w:szCs w:val="20"/>
        </w:rPr>
        <w:t xml:space="preserve">liečení </w:t>
      </w:r>
      <w:r w:rsidRPr="00CA1F49">
        <w:rPr>
          <w:rFonts w:ascii="Arial" w:hAnsi="Arial" w:cs="Arial"/>
          <w:sz w:val="20"/>
          <w:szCs w:val="20"/>
        </w:rPr>
        <w:t>bolo ku konc</w:t>
      </w:r>
      <w:r w:rsidR="0039059A" w:rsidRPr="00CA1F49">
        <w:rPr>
          <w:rFonts w:ascii="Arial" w:hAnsi="Arial" w:cs="Arial"/>
          <w:sz w:val="20"/>
          <w:szCs w:val="20"/>
        </w:rPr>
        <w:t>u</w:t>
      </w:r>
      <w:r w:rsidR="00AC490B" w:rsidRPr="00CA1F49">
        <w:rPr>
          <w:rFonts w:ascii="Arial" w:hAnsi="Arial" w:cs="Arial"/>
          <w:sz w:val="20"/>
          <w:szCs w:val="20"/>
        </w:rPr>
        <w:t xml:space="preserve"> roka 2012 vykázaných 627 (dve nerealizované liečenia</w:t>
      </w:r>
      <w:r w:rsidRPr="00CA1F49">
        <w:rPr>
          <w:rFonts w:ascii="Arial" w:hAnsi="Arial" w:cs="Arial"/>
          <w:sz w:val="20"/>
          <w:szCs w:val="20"/>
        </w:rPr>
        <w:t xml:space="preserve"> vykázal ŠTS). </w:t>
      </w:r>
      <w:r w:rsidR="008659E4" w:rsidRPr="00CA1F49">
        <w:rPr>
          <w:rFonts w:ascii="Arial" w:hAnsi="Arial" w:cs="Arial"/>
          <w:sz w:val="20"/>
          <w:szCs w:val="20"/>
        </w:rPr>
        <w:t>V porovnaní s rokom 2011</w:t>
      </w:r>
      <w:r w:rsidR="0039059A" w:rsidRPr="00CA1F49">
        <w:rPr>
          <w:rFonts w:ascii="Arial" w:hAnsi="Arial" w:cs="Arial"/>
          <w:sz w:val="20"/>
          <w:szCs w:val="20"/>
        </w:rPr>
        <w:t>,</w:t>
      </w:r>
      <w:r w:rsidRPr="00CA1F49">
        <w:rPr>
          <w:rFonts w:ascii="Arial" w:hAnsi="Arial" w:cs="Arial"/>
          <w:sz w:val="20"/>
          <w:szCs w:val="20"/>
        </w:rPr>
        <w:t xml:space="preserve"> kedy bolo vykázaných celkom </w:t>
      </w:r>
      <w:r w:rsidR="008659E4" w:rsidRPr="00CA1F49">
        <w:rPr>
          <w:rFonts w:ascii="Arial" w:hAnsi="Arial" w:cs="Arial"/>
          <w:sz w:val="20"/>
          <w:szCs w:val="20"/>
        </w:rPr>
        <w:t>685</w:t>
      </w:r>
      <w:r w:rsidR="00A2296C" w:rsidRPr="00CA1F49">
        <w:rPr>
          <w:rFonts w:ascii="Arial" w:hAnsi="Arial" w:cs="Arial"/>
          <w:sz w:val="20"/>
          <w:szCs w:val="20"/>
        </w:rPr>
        <w:t xml:space="preserve"> </w:t>
      </w:r>
      <w:r w:rsidRPr="00CA1F49">
        <w:rPr>
          <w:rFonts w:ascii="Arial" w:hAnsi="Arial" w:cs="Arial"/>
          <w:sz w:val="20"/>
          <w:szCs w:val="20"/>
        </w:rPr>
        <w:t>nerealizovaných liečení</w:t>
      </w:r>
      <w:r w:rsidR="0039059A" w:rsidRPr="00CA1F49">
        <w:rPr>
          <w:rFonts w:ascii="Arial" w:hAnsi="Arial" w:cs="Arial"/>
          <w:sz w:val="20"/>
          <w:szCs w:val="20"/>
        </w:rPr>
        <w:t xml:space="preserve">, </w:t>
      </w:r>
      <w:r w:rsidR="008659E4" w:rsidRPr="00CA1F49">
        <w:rPr>
          <w:rFonts w:ascii="Arial" w:hAnsi="Arial" w:cs="Arial"/>
          <w:sz w:val="20"/>
          <w:szCs w:val="20"/>
        </w:rPr>
        <w:t>je to pokles o 58</w:t>
      </w:r>
      <w:r w:rsidR="00A2296C" w:rsidRPr="00CA1F49">
        <w:rPr>
          <w:rFonts w:ascii="Arial" w:hAnsi="Arial" w:cs="Arial"/>
          <w:sz w:val="20"/>
          <w:szCs w:val="20"/>
        </w:rPr>
        <w:t xml:space="preserve"> </w:t>
      </w:r>
      <w:r w:rsidRPr="00CA1F49">
        <w:rPr>
          <w:rFonts w:ascii="Arial" w:hAnsi="Arial" w:cs="Arial"/>
          <w:sz w:val="20"/>
          <w:szCs w:val="20"/>
        </w:rPr>
        <w:t>(</w:t>
      </w:r>
      <w:r w:rsidR="00A41446" w:rsidRPr="00CA1F49">
        <w:rPr>
          <w:rFonts w:ascii="Arial" w:hAnsi="Arial" w:cs="Arial"/>
          <w:sz w:val="20"/>
          <w:szCs w:val="20"/>
        </w:rPr>
        <w:t>8,47</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lie</w:t>
      </w:r>
      <w:r w:rsidR="008659E4" w:rsidRPr="00CA1F49">
        <w:rPr>
          <w:rFonts w:ascii="Arial" w:hAnsi="Arial" w:cs="Arial"/>
          <w:sz w:val="20"/>
          <w:szCs w:val="20"/>
        </w:rPr>
        <w:t>čení. V porovnaní s rokom 2008, kedy bolo nerealizovaných 499</w:t>
      </w:r>
      <w:r w:rsidRPr="00CA1F49">
        <w:rPr>
          <w:rFonts w:ascii="Arial" w:hAnsi="Arial" w:cs="Arial"/>
          <w:sz w:val="20"/>
          <w:szCs w:val="20"/>
        </w:rPr>
        <w:t xml:space="preserve"> liečení,</w:t>
      </w:r>
      <w:r w:rsidR="00A2296C" w:rsidRPr="00CA1F49">
        <w:rPr>
          <w:rFonts w:ascii="Arial" w:hAnsi="Arial" w:cs="Arial"/>
          <w:sz w:val="20"/>
          <w:szCs w:val="20"/>
        </w:rPr>
        <w:t xml:space="preserve"> </w:t>
      </w:r>
      <w:r w:rsidRPr="00CA1F49">
        <w:rPr>
          <w:rFonts w:ascii="Arial" w:hAnsi="Arial" w:cs="Arial"/>
          <w:sz w:val="20"/>
          <w:szCs w:val="20"/>
        </w:rPr>
        <w:t>je to nárast</w:t>
      </w:r>
      <w:r w:rsidR="00A2296C" w:rsidRPr="00CA1F49">
        <w:rPr>
          <w:rFonts w:ascii="Arial" w:hAnsi="Arial" w:cs="Arial"/>
          <w:sz w:val="20"/>
          <w:szCs w:val="20"/>
        </w:rPr>
        <w:t xml:space="preserve"> </w:t>
      </w:r>
      <w:r w:rsidR="008659E4" w:rsidRPr="00CA1F49">
        <w:rPr>
          <w:rFonts w:ascii="Arial" w:hAnsi="Arial" w:cs="Arial"/>
          <w:sz w:val="20"/>
          <w:szCs w:val="20"/>
        </w:rPr>
        <w:t>o 128</w:t>
      </w:r>
      <w:r w:rsidRPr="00CA1F49">
        <w:rPr>
          <w:rFonts w:ascii="Arial" w:hAnsi="Arial" w:cs="Arial"/>
          <w:sz w:val="20"/>
          <w:szCs w:val="20"/>
        </w:rPr>
        <w:t xml:space="preserve"> (</w:t>
      </w:r>
      <w:r w:rsidR="00A41446" w:rsidRPr="00CA1F49">
        <w:rPr>
          <w:rFonts w:ascii="Arial" w:hAnsi="Arial" w:cs="Arial"/>
          <w:sz w:val="20"/>
          <w:szCs w:val="20"/>
        </w:rPr>
        <w:t>25,65</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liečení.</w:t>
      </w:r>
      <w:r w:rsidR="00D746C5" w:rsidRPr="00CA1F49">
        <w:rPr>
          <w:rFonts w:ascii="Arial" w:hAnsi="Arial" w:cs="Arial"/>
          <w:sz w:val="20"/>
          <w:szCs w:val="20"/>
        </w:rPr>
        <w:t xml:space="preserve"> </w:t>
      </w:r>
      <w:r w:rsidRPr="00CA1F49">
        <w:rPr>
          <w:rFonts w:ascii="Arial" w:hAnsi="Arial" w:cs="Arial"/>
          <w:sz w:val="20"/>
          <w:szCs w:val="20"/>
        </w:rPr>
        <w:t>Pre nedostatok</w:t>
      </w:r>
      <w:r w:rsidR="00A2296C" w:rsidRPr="00CA1F49">
        <w:rPr>
          <w:rFonts w:ascii="Arial" w:hAnsi="Arial" w:cs="Arial"/>
          <w:sz w:val="20"/>
          <w:szCs w:val="20"/>
        </w:rPr>
        <w:t xml:space="preserve"> </w:t>
      </w:r>
      <w:r w:rsidR="00255AA8" w:rsidRPr="00CA1F49">
        <w:rPr>
          <w:rFonts w:ascii="Arial" w:hAnsi="Arial" w:cs="Arial"/>
          <w:sz w:val="20"/>
          <w:szCs w:val="20"/>
        </w:rPr>
        <w:t>kapacít v roku 2012 nebolo realizovaných 175</w:t>
      </w:r>
      <w:r w:rsidRPr="00CA1F49">
        <w:rPr>
          <w:rFonts w:ascii="Arial" w:hAnsi="Arial" w:cs="Arial"/>
          <w:sz w:val="20"/>
          <w:szCs w:val="20"/>
        </w:rPr>
        <w:t xml:space="preserve"> liečení. V</w:t>
      </w:r>
      <w:r w:rsidR="00F04210" w:rsidRPr="00CA1F49">
        <w:rPr>
          <w:rFonts w:ascii="Arial" w:hAnsi="Arial" w:cs="Arial"/>
          <w:sz w:val="20"/>
          <w:szCs w:val="20"/>
        </w:rPr>
        <w:t xml:space="preserve"> </w:t>
      </w:r>
      <w:r w:rsidR="008659E4" w:rsidRPr="00CA1F49">
        <w:rPr>
          <w:rFonts w:ascii="Arial" w:hAnsi="Arial" w:cs="Arial"/>
          <w:sz w:val="20"/>
          <w:szCs w:val="20"/>
        </w:rPr>
        <w:t>porovnaní s rokom 2011</w:t>
      </w:r>
      <w:r w:rsidRPr="00CA1F49">
        <w:rPr>
          <w:rFonts w:ascii="Arial" w:hAnsi="Arial" w:cs="Arial"/>
          <w:sz w:val="20"/>
          <w:szCs w:val="20"/>
        </w:rPr>
        <w:t>, kedy nebolo v tom</w:t>
      </w:r>
      <w:r w:rsidR="008659E4" w:rsidRPr="00CA1F49">
        <w:rPr>
          <w:rFonts w:ascii="Arial" w:hAnsi="Arial" w:cs="Arial"/>
          <w:sz w:val="20"/>
          <w:szCs w:val="20"/>
        </w:rPr>
        <w:t>to ukazovateli realizovaných 163</w:t>
      </w:r>
      <w:r w:rsidRPr="00CA1F49">
        <w:rPr>
          <w:rFonts w:ascii="Arial" w:hAnsi="Arial" w:cs="Arial"/>
          <w:sz w:val="20"/>
          <w:szCs w:val="20"/>
        </w:rPr>
        <w:t xml:space="preserve"> liečení</w:t>
      </w:r>
      <w:r w:rsidR="0039059A" w:rsidRPr="00CA1F49">
        <w:rPr>
          <w:rFonts w:ascii="Arial" w:hAnsi="Arial" w:cs="Arial"/>
          <w:sz w:val="20"/>
          <w:szCs w:val="20"/>
        </w:rPr>
        <w:t>,</w:t>
      </w:r>
      <w:r w:rsidR="008659E4" w:rsidRPr="00CA1F49">
        <w:rPr>
          <w:rFonts w:ascii="Arial" w:hAnsi="Arial" w:cs="Arial"/>
          <w:sz w:val="20"/>
          <w:szCs w:val="20"/>
        </w:rPr>
        <w:t xml:space="preserve"> ide o nárast o 12</w:t>
      </w:r>
      <w:r w:rsidRPr="00CA1F49">
        <w:rPr>
          <w:rFonts w:ascii="Arial" w:hAnsi="Arial" w:cs="Arial"/>
          <w:sz w:val="20"/>
          <w:szCs w:val="20"/>
        </w:rPr>
        <w:t xml:space="preserve"> (</w:t>
      </w:r>
      <w:r w:rsidR="00A41446" w:rsidRPr="00CA1F49">
        <w:rPr>
          <w:rFonts w:ascii="Arial" w:hAnsi="Arial" w:cs="Arial"/>
          <w:sz w:val="20"/>
          <w:szCs w:val="20"/>
        </w:rPr>
        <w:t>7,36</w:t>
      </w:r>
      <w:r w:rsidRPr="00CA1F49">
        <w:rPr>
          <w:rFonts w:ascii="Arial" w:hAnsi="Arial" w:cs="Arial"/>
          <w:sz w:val="20"/>
          <w:szCs w:val="20"/>
        </w:rPr>
        <w:t xml:space="preserve"> %) l</w:t>
      </w:r>
      <w:r w:rsidR="008659E4" w:rsidRPr="00CA1F49">
        <w:rPr>
          <w:rFonts w:ascii="Arial" w:hAnsi="Arial" w:cs="Arial"/>
          <w:sz w:val="20"/>
          <w:szCs w:val="20"/>
        </w:rPr>
        <w:t>iečení. V porovnaní s rokom 2008</w:t>
      </w:r>
      <w:r w:rsidRPr="00CA1F49">
        <w:rPr>
          <w:rFonts w:ascii="Arial" w:hAnsi="Arial" w:cs="Arial"/>
          <w:sz w:val="20"/>
          <w:szCs w:val="20"/>
        </w:rPr>
        <w:t>, kedy</w:t>
      </w:r>
      <w:r w:rsidR="00A2296C" w:rsidRPr="00CA1F49">
        <w:rPr>
          <w:rFonts w:ascii="Arial" w:hAnsi="Arial" w:cs="Arial"/>
          <w:sz w:val="20"/>
          <w:szCs w:val="20"/>
        </w:rPr>
        <w:t xml:space="preserve"> </w:t>
      </w:r>
      <w:r w:rsidRPr="00CA1F49">
        <w:rPr>
          <w:rFonts w:ascii="Arial" w:hAnsi="Arial" w:cs="Arial"/>
          <w:sz w:val="20"/>
          <w:szCs w:val="20"/>
        </w:rPr>
        <w:t>z toht</w:t>
      </w:r>
      <w:r w:rsidR="008659E4" w:rsidRPr="00CA1F49">
        <w:rPr>
          <w:rFonts w:ascii="Arial" w:hAnsi="Arial" w:cs="Arial"/>
          <w:sz w:val="20"/>
          <w:szCs w:val="20"/>
        </w:rPr>
        <w:t>o dôvodu nebolo realizovaných 111</w:t>
      </w:r>
      <w:r w:rsidRPr="00CA1F49">
        <w:rPr>
          <w:rFonts w:ascii="Arial" w:hAnsi="Arial" w:cs="Arial"/>
          <w:sz w:val="20"/>
          <w:szCs w:val="20"/>
        </w:rPr>
        <w:t xml:space="preserve"> liečení</w:t>
      </w:r>
      <w:r w:rsidR="0039059A" w:rsidRPr="00CA1F49">
        <w:rPr>
          <w:rFonts w:ascii="Arial" w:hAnsi="Arial" w:cs="Arial"/>
          <w:sz w:val="20"/>
          <w:szCs w:val="20"/>
        </w:rPr>
        <w:t>,</w:t>
      </w:r>
      <w:r w:rsidR="00A2296C" w:rsidRPr="00CA1F49">
        <w:rPr>
          <w:rFonts w:ascii="Arial" w:hAnsi="Arial" w:cs="Arial"/>
          <w:sz w:val="20"/>
          <w:szCs w:val="20"/>
        </w:rPr>
        <w:t xml:space="preserve"> </w:t>
      </w:r>
      <w:r w:rsidR="008659E4" w:rsidRPr="00CA1F49">
        <w:rPr>
          <w:rFonts w:ascii="Arial" w:hAnsi="Arial" w:cs="Arial"/>
          <w:sz w:val="20"/>
          <w:szCs w:val="20"/>
        </w:rPr>
        <w:t>ide o nárast o 64</w:t>
      </w:r>
      <w:r w:rsidRPr="00CA1F49">
        <w:rPr>
          <w:rFonts w:ascii="Arial" w:hAnsi="Arial" w:cs="Arial"/>
          <w:sz w:val="20"/>
          <w:szCs w:val="20"/>
        </w:rPr>
        <w:t xml:space="preserve"> (</w:t>
      </w:r>
      <w:r w:rsidR="00A41446" w:rsidRPr="00CA1F49">
        <w:rPr>
          <w:rFonts w:ascii="Arial" w:hAnsi="Arial" w:cs="Arial"/>
          <w:sz w:val="20"/>
          <w:szCs w:val="20"/>
        </w:rPr>
        <w:t>57,66</w:t>
      </w:r>
      <w:r w:rsidRPr="00CA1F49">
        <w:rPr>
          <w:rFonts w:ascii="Arial" w:hAnsi="Arial" w:cs="Arial"/>
          <w:sz w:val="20"/>
          <w:szCs w:val="20"/>
        </w:rPr>
        <w:t>%) liečení.</w:t>
      </w:r>
      <w:r w:rsidR="00D746C5" w:rsidRPr="00CA1F49">
        <w:rPr>
          <w:rFonts w:ascii="Arial" w:hAnsi="Arial" w:cs="Arial"/>
          <w:sz w:val="20"/>
          <w:szCs w:val="20"/>
        </w:rPr>
        <w:t xml:space="preserve"> </w:t>
      </w:r>
    </w:p>
    <w:p w:rsidR="00976B1A" w:rsidRPr="00CA1F49" w:rsidRDefault="00976B1A" w:rsidP="00941E50">
      <w:pPr>
        <w:ind w:firstLine="708"/>
        <w:jc w:val="both"/>
        <w:rPr>
          <w:rFonts w:ascii="Arial" w:hAnsi="Arial" w:cs="Arial"/>
          <w:sz w:val="20"/>
          <w:szCs w:val="20"/>
        </w:rPr>
      </w:pPr>
      <w:r w:rsidRPr="00CA1F49">
        <w:rPr>
          <w:rFonts w:ascii="Arial" w:hAnsi="Arial" w:cs="Arial"/>
          <w:sz w:val="20"/>
          <w:szCs w:val="20"/>
        </w:rPr>
        <w:t>Pre</w:t>
      </w:r>
      <w:r w:rsidR="00A2296C" w:rsidRPr="00CA1F49">
        <w:rPr>
          <w:rFonts w:ascii="Arial" w:hAnsi="Arial" w:cs="Arial"/>
          <w:sz w:val="20"/>
          <w:szCs w:val="20"/>
        </w:rPr>
        <w:t xml:space="preserve"> </w:t>
      </w:r>
      <w:r w:rsidR="00255AA8" w:rsidRPr="00CA1F49">
        <w:rPr>
          <w:rFonts w:ascii="Arial" w:hAnsi="Arial" w:cs="Arial"/>
          <w:sz w:val="20"/>
          <w:szCs w:val="20"/>
        </w:rPr>
        <w:t>neznámy pobyt v roku 2012 nebolo realizovaných 122</w:t>
      </w:r>
      <w:r w:rsidRPr="00CA1F49">
        <w:rPr>
          <w:rFonts w:ascii="Arial" w:hAnsi="Arial" w:cs="Arial"/>
          <w:sz w:val="20"/>
          <w:szCs w:val="20"/>
        </w:rPr>
        <w:t xml:space="preserve"> PAL l</w:t>
      </w:r>
      <w:r w:rsidR="008659E4" w:rsidRPr="00CA1F49">
        <w:rPr>
          <w:rFonts w:ascii="Arial" w:hAnsi="Arial" w:cs="Arial"/>
          <w:sz w:val="20"/>
          <w:szCs w:val="20"/>
        </w:rPr>
        <w:t>iečení. V porovnaní s rokom 2011</w:t>
      </w:r>
      <w:r w:rsidRPr="00CA1F49">
        <w:rPr>
          <w:rFonts w:ascii="Arial" w:hAnsi="Arial" w:cs="Arial"/>
          <w:sz w:val="20"/>
          <w:szCs w:val="20"/>
        </w:rPr>
        <w:t>, kedy nebolo</w:t>
      </w:r>
      <w:r w:rsidR="008659E4" w:rsidRPr="00CA1F49">
        <w:rPr>
          <w:rFonts w:ascii="Arial" w:hAnsi="Arial" w:cs="Arial"/>
          <w:sz w:val="20"/>
          <w:szCs w:val="20"/>
        </w:rPr>
        <w:t xml:space="preserve"> realizovaných z tohto dôvodu 111</w:t>
      </w:r>
      <w:r w:rsidRPr="00CA1F49">
        <w:rPr>
          <w:rFonts w:ascii="Arial" w:hAnsi="Arial" w:cs="Arial"/>
          <w:sz w:val="20"/>
          <w:szCs w:val="20"/>
        </w:rPr>
        <w:t xml:space="preserve"> liečení, je to nárast</w:t>
      </w:r>
      <w:r w:rsidR="00A2296C" w:rsidRPr="00CA1F49">
        <w:rPr>
          <w:rFonts w:ascii="Arial" w:hAnsi="Arial" w:cs="Arial"/>
          <w:sz w:val="20"/>
          <w:szCs w:val="20"/>
        </w:rPr>
        <w:t xml:space="preserve"> </w:t>
      </w:r>
      <w:r w:rsidR="008659E4" w:rsidRPr="00CA1F49">
        <w:rPr>
          <w:rFonts w:ascii="Arial" w:hAnsi="Arial" w:cs="Arial"/>
          <w:sz w:val="20"/>
          <w:szCs w:val="20"/>
        </w:rPr>
        <w:t>o 11</w:t>
      </w:r>
      <w:r w:rsidR="00A2296C" w:rsidRPr="00CA1F49">
        <w:rPr>
          <w:rFonts w:ascii="Arial" w:hAnsi="Arial" w:cs="Arial"/>
          <w:sz w:val="20"/>
          <w:szCs w:val="20"/>
        </w:rPr>
        <w:t xml:space="preserve"> </w:t>
      </w:r>
      <w:r w:rsidR="00A41446" w:rsidRPr="00CA1F49">
        <w:rPr>
          <w:rFonts w:ascii="Arial" w:hAnsi="Arial" w:cs="Arial"/>
          <w:sz w:val="20"/>
          <w:szCs w:val="20"/>
        </w:rPr>
        <w:t>(9,91</w:t>
      </w:r>
      <w:r w:rsidRPr="00CA1F49">
        <w:rPr>
          <w:rFonts w:ascii="Arial" w:hAnsi="Arial" w:cs="Arial"/>
          <w:sz w:val="20"/>
          <w:szCs w:val="20"/>
        </w:rPr>
        <w:t>%) liečení.</w:t>
      </w:r>
      <w:r w:rsidR="00D746C5" w:rsidRPr="00CA1F49">
        <w:rPr>
          <w:rFonts w:ascii="Arial" w:hAnsi="Arial" w:cs="Arial"/>
          <w:sz w:val="20"/>
          <w:szCs w:val="20"/>
        </w:rPr>
        <w:t xml:space="preserve"> </w:t>
      </w:r>
      <w:r w:rsidRPr="00CA1F49">
        <w:rPr>
          <w:rFonts w:ascii="Arial" w:hAnsi="Arial" w:cs="Arial"/>
          <w:sz w:val="20"/>
          <w:szCs w:val="20"/>
        </w:rPr>
        <w:t>V porovnaní</w:t>
      </w:r>
      <w:r w:rsidR="00A2296C" w:rsidRPr="00CA1F49">
        <w:rPr>
          <w:rFonts w:ascii="Arial" w:hAnsi="Arial" w:cs="Arial"/>
          <w:sz w:val="20"/>
          <w:szCs w:val="20"/>
        </w:rPr>
        <w:t xml:space="preserve"> </w:t>
      </w:r>
      <w:r w:rsidR="008659E4" w:rsidRPr="00CA1F49">
        <w:rPr>
          <w:rFonts w:ascii="Arial" w:hAnsi="Arial" w:cs="Arial"/>
          <w:sz w:val="20"/>
          <w:szCs w:val="20"/>
        </w:rPr>
        <w:t>s rokom 2008</w:t>
      </w:r>
      <w:r w:rsidRPr="00CA1F49">
        <w:rPr>
          <w:rFonts w:ascii="Arial" w:hAnsi="Arial" w:cs="Arial"/>
          <w:sz w:val="20"/>
          <w:szCs w:val="20"/>
        </w:rPr>
        <w:t>, kedy z tohto</w:t>
      </w:r>
      <w:r w:rsidR="008659E4" w:rsidRPr="00CA1F49">
        <w:rPr>
          <w:rFonts w:ascii="Arial" w:hAnsi="Arial" w:cs="Arial"/>
          <w:sz w:val="20"/>
          <w:szCs w:val="20"/>
        </w:rPr>
        <w:t xml:space="preserve"> dôvodu nebolo realizovaných 117</w:t>
      </w:r>
      <w:r w:rsidRPr="00CA1F49">
        <w:rPr>
          <w:rFonts w:ascii="Arial" w:hAnsi="Arial" w:cs="Arial"/>
          <w:sz w:val="20"/>
          <w:szCs w:val="20"/>
        </w:rPr>
        <w:t xml:space="preserve"> liečení</w:t>
      </w:r>
      <w:r w:rsidR="0039059A" w:rsidRPr="00CA1F49">
        <w:rPr>
          <w:rFonts w:ascii="Arial" w:hAnsi="Arial" w:cs="Arial"/>
          <w:sz w:val="20"/>
          <w:szCs w:val="20"/>
        </w:rPr>
        <w:t>,</w:t>
      </w:r>
      <w:r w:rsidR="00A2296C" w:rsidRPr="00CA1F49">
        <w:rPr>
          <w:rFonts w:ascii="Arial" w:hAnsi="Arial" w:cs="Arial"/>
          <w:sz w:val="20"/>
          <w:szCs w:val="20"/>
        </w:rPr>
        <w:t xml:space="preserve"> </w:t>
      </w:r>
      <w:r w:rsidR="008659E4" w:rsidRPr="00CA1F49">
        <w:rPr>
          <w:rFonts w:ascii="Arial" w:hAnsi="Arial" w:cs="Arial"/>
          <w:sz w:val="20"/>
          <w:szCs w:val="20"/>
        </w:rPr>
        <w:t>je to nárast o 5</w:t>
      </w:r>
      <w:r w:rsidRPr="00CA1F49">
        <w:rPr>
          <w:rFonts w:ascii="Arial" w:hAnsi="Arial" w:cs="Arial"/>
          <w:sz w:val="20"/>
          <w:szCs w:val="20"/>
        </w:rPr>
        <w:t xml:space="preserve"> (</w:t>
      </w:r>
      <w:r w:rsidR="00A41446" w:rsidRPr="00CA1F49">
        <w:rPr>
          <w:rFonts w:ascii="Arial" w:hAnsi="Arial" w:cs="Arial"/>
          <w:sz w:val="20"/>
          <w:szCs w:val="20"/>
        </w:rPr>
        <w:t>4,27</w:t>
      </w:r>
      <w:r w:rsidR="00A2296C" w:rsidRPr="00CA1F49">
        <w:rPr>
          <w:rFonts w:ascii="Arial" w:hAnsi="Arial" w:cs="Arial"/>
          <w:sz w:val="20"/>
          <w:szCs w:val="20"/>
        </w:rPr>
        <w:t xml:space="preserve"> </w:t>
      </w:r>
      <w:r w:rsidRPr="00CA1F49">
        <w:rPr>
          <w:rFonts w:ascii="Arial" w:hAnsi="Arial" w:cs="Arial"/>
          <w:sz w:val="20"/>
          <w:szCs w:val="20"/>
        </w:rPr>
        <w:t>%) liečení.</w:t>
      </w:r>
      <w:r w:rsidR="00D746C5" w:rsidRPr="00CA1F49">
        <w:rPr>
          <w:rFonts w:ascii="Arial" w:hAnsi="Arial" w:cs="Arial"/>
          <w:sz w:val="20"/>
          <w:szCs w:val="20"/>
        </w:rPr>
        <w:t xml:space="preserve"> </w:t>
      </w:r>
      <w:r w:rsidRPr="00CA1F49">
        <w:rPr>
          <w:rFonts w:ascii="Arial" w:hAnsi="Arial" w:cs="Arial"/>
          <w:sz w:val="20"/>
          <w:szCs w:val="20"/>
        </w:rPr>
        <w:t>Pre iný dôvod</w:t>
      </w:r>
      <w:r w:rsidR="00A2296C" w:rsidRPr="00CA1F49">
        <w:rPr>
          <w:rFonts w:ascii="Arial" w:hAnsi="Arial" w:cs="Arial"/>
          <w:sz w:val="20"/>
          <w:szCs w:val="20"/>
        </w:rPr>
        <w:t xml:space="preserve"> </w:t>
      </w:r>
      <w:r w:rsidR="00255AA8" w:rsidRPr="00CA1F49">
        <w:rPr>
          <w:rFonts w:ascii="Arial" w:hAnsi="Arial" w:cs="Arial"/>
          <w:sz w:val="20"/>
          <w:szCs w:val="20"/>
        </w:rPr>
        <w:t>v roku 2012 nebolo realizovaných 330</w:t>
      </w:r>
      <w:r w:rsidRPr="00CA1F49">
        <w:rPr>
          <w:rFonts w:ascii="Arial" w:hAnsi="Arial" w:cs="Arial"/>
          <w:sz w:val="20"/>
          <w:szCs w:val="20"/>
        </w:rPr>
        <w:t xml:space="preserve"> PAL liečení.</w:t>
      </w:r>
      <w:r w:rsidR="00A2296C" w:rsidRPr="00CA1F49">
        <w:rPr>
          <w:rFonts w:ascii="Arial" w:hAnsi="Arial" w:cs="Arial"/>
          <w:sz w:val="20"/>
          <w:szCs w:val="20"/>
        </w:rPr>
        <w:t xml:space="preserve"> </w:t>
      </w:r>
      <w:r w:rsidR="008659E4" w:rsidRPr="00CA1F49">
        <w:rPr>
          <w:rFonts w:ascii="Arial" w:hAnsi="Arial" w:cs="Arial"/>
          <w:sz w:val="20"/>
          <w:szCs w:val="20"/>
        </w:rPr>
        <w:t>V porovnaní s rokom 2011</w:t>
      </w:r>
      <w:r w:rsidR="0098473E" w:rsidRPr="00CA1F49">
        <w:rPr>
          <w:rFonts w:ascii="Arial" w:hAnsi="Arial" w:cs="Arial"/>
          <w:sz w:val="20"/>
          <w:szCs w:val="20"/>
        </w:rPr>
        <w:t>,</w:t>
      </w:r>
      <w:r w:rsidRPr="00CA1F49">
        <w:rPr>
          <w:rFonts w:ascii="Arial" w:hAnsi="Arial" w:cs="Arial"/>
          <w:sz w:val="20"/>
          <w:szCs w:val="20"/>
        </w:rPr>
        <w:t xml:space="preserve"> kedy bolo</w:t>
      </w:r>
      <w:r w:rsidR="00A2296C" w:rsidRPr="00CA1F49">
        <w:rPr>
          <w:rFonts w:ascii="Arial" w:hAnsi="Arial" w:cs="Arial"/>
          <w:sz w:val="20"/>
          <w:szCs w:val="20"/>
        </w:rPr>
        <w:t xml:space="preserve"> </w:t>
      </w:r>
      <w:r w:rsidR="008659E4" w:rsidRPr="00CA1F49">
        <w:rPr>
          <w:rFonts w:ascii="Arial" w:hAnsi="Arial" w:cs="Arial"/>
          <w:sz w:val="20"/>
          <w:szCs w:val="20"/>
        </w:rPr>
        <w:t>vykázaných 411</w:t>
      </w:r>
      <w:r w:rsidRPr="00CA1F49">
        <w:rPr>
          <w:rFonts w:ascii="Arial" w:hAnsi="Arial" w:cs="Arial"/>
          <w:sz w:val="20"/>
          <w:szCs w:val="20"/>
        </w:rPr>
        <w:t xml:space="preserve"> liečení</w:t>
      </w:r>
      <w:r w:rsidR="0098473E" w:rsidRPr="00CA1F49">
        <w:rPr>
          <w:rFonts w:ascii="Arial" w:hAnsi="Arial" w:cs="Arial"/>
          <w:sz w:val="20"/>
          <w:szCs w:val="20"/>
        </w:rPr>
        <w:t>,</w:t>
      </w:r>
      <w:r w:rsidRPr="00CA1F49">
        <w:rPr>
          <w:rFonts w:ascii="Arial" w:hAnsi="Arial" w:cs="Arial"/>
          <w:sz w:val="20"/>
          <w:szCs w:val="20"/>
        </w:rPr>
        <w:t xml:space="preserve"> došlo</w:t>
      </w:r>
      <w:r w:rsidR="00A2296C" w:rsidRPr="00CA1F49">
        <w:rPr>
          <w:rFonts w:ascii="Arial" w:hAnsi="Arial" w:cs="Arial"/>
          <w:sz w:val="20"/>
          <w:szCs w:val="20"/>
        </w:rPr>
        <w:t xml:space="preserve"> </w:t>
      </w:r>
      <w:r w:rsidRPr="00CA1F49">
        <w:rPr>
          <w:rFonts w:ascii="Arial" w:hAnsi="Arial" w:cs="Arial"/>
          <w:sz w:val="20"/>
          <w:szCs w:val="20"/>
        </w:rPr>
        <w:t>k</w:t>
      </w:r>
      <w:r w:rsidR="00A2296C" w:rsidRPr="00CA1F49">
        <w:rPr>
          <w:rFonts w:ascii="Arial" w:hAnsi="Arial" w:cs="Arial"/>
          <w:sz w:val="20"/>
          <w:szCs w:val="20"/>
        </w:rPr>
        <w:t xml:space="preserve"> </w:t>
      </w:r>
      <w:r w:rsidR="008659E4" w:rsidRPr="00CA1F49">
        <w:rPr>
          <w:rFonts w:ascii="Arial" w:hAnsi="Arial" w:cs="Arial"/>
          <w:sz w:val="20"/>
          <w:szCs w:val="20"/>
        </w:rPr>
        <w:t>poklesu z tohto dôvodu o 81</w:t>
      </w:r>
      <w:r w:rsidRPr="00CA1F49">
        <w:rPr>
          <w:rFonts w:ascii="Arial" w:hAnsi="Arial" w:cs="Arial"/>
          <w:sz w:val="20"/>
          <w:szCs w:val="20"/>
        </w:rPr>
        <w:t xml:space="preserve"> (</w:t>
      </w:r>
      <w:r w:rsidR="00CA1F49" w:rsidRPr="00CA1F49">
        <w:rPr>
          <w:rFonts w:ascii="Arial" w:hAnsi="Arial" w:cs="Arial"/>
          <w:sz w:val="20"/>
          <w:szCs w:val="20"/>
        </w:rPr>
        <w:t>19,71</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nerealizovaných liečení. V porovnaní s</w:t>
      </w:r>
      <w:r w:rsidR="00905D22" w:rsidRPr="00CA1F49">
        <w:rPr>
          <w:rFonts w:ascii="Arial" w:hAnsi="Arial" w:cs="Arial"/>
          <w:sz w:val="20"/>
          <w:szCs w:val="20"/>
        </w:rPr>
        <w:t xml:space="preserve"> </w:t>
      </w:r>
      <w:r w:rsidR="008659E4" w:rsidRPr="00CA1F49">
        <w:rPr>
          <w:rFonts w:ascii="Arial" w:hAnsi="Arial" w:cs="Arial"/>
          <w:sz w:val="20"/>
          <w:szCs w:val="20"/>
        </w:rPr>
        <w:t>rokom 2008, kedy bolo vykázaných 271</w:t>
      </w:r>
      <w:r w:rsidRPr="00CA1F49">
        <w:rPr>
          <w:rFonts w:ascii="Arial" w:hAnsi="Arial" w:cs="Arial"/>
          <w:sz w:val="20"/>
          <w:szCs w:val="20"/>
        </w:rPr>
        <w:t xml:space="preserve"> nerealizovaných liečení</w:t>
      </w:r>
      <w:r w:rsidR="0039059A"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je to</w:t>
      </w:r>
      <w:r w:rsidR="00A2296C" w:rsidRPr="00CA1F49">
        <w:rPr>
          <w:rFonts w:ascii="Arial" w:hAnsi="Arial" w:cs="Arial"/>
          <w:sz w:val="20"/>
          <w:szCs w:val="20"/>
        </w:rPr>
        <w:t xml:space="preserve"> </w:t>
      </w:r>
      <w:r w:rsidRPr="00CA1F49">
        <w:rPr>
          <w:rFonts w:ascii="Arial" w:hAnsi="Arial" w:cs="Arial"/>
          <w:sz w:val="20"/>
          <w:szCs w:val="20"/>
        </w:rPr>
        <w:t>nárast</w:t>
      </w:r>
      <w:r w:rsidR="00A2296C" w:rsidRPr="00CA1F49">
        <w:rPr>
          <w:rFonts w:ascii="Arial" w:hAnsi="Arial" w:cs="Arial"/>
          <w:sz w:val="20"/>
          <w:szCs w:val="20"/>
        </w:rPr>
        <w:t xml:space="preserve"> </w:t>
      </w:r>
      <w:r w:rsidR="008659E4" w:rsidRPr="00CA1F49">
        <w:rPr>
          <w:rFonts w:ascii="Arial" w:hAnsi="Arial" w:cs="Arial"/>
          <w:sz w:val="20"/>
          <w:szCs w:val="20"/>
        </w:rPr>
        <w:t>o 59</w:t>
      </w:r>
      <w:r w:rsidR="00A2296C" w:rsidRPr="00CA1F49">
        <w:rPr>
          <w:rFonts w:ascii="Arial" w:hAnsi="Arial" w:cs="Arial"/>
          <w:sz w:val="20"/>
          <w:szCs w:val="20"/>
        </w:rPr>
        <w:t xml:space="preserve"> </w:t>
      </w:r>
      <w:r w:rsidRPr="00CA1F49">
        <w:rPr>
          <w:rFonts w:ascii="Arial" w:hAnsi="Arial" w:cs="Arial"/>
          <w:sz w:val="20"/>
          <w:szCs w:val="20"/>
        </w:rPr>
        <w:t xml:space="preserve">( </w:t>
      </w:r>
      <w:r w:rsidR="00CA1F49" w:rsidRPr="00CA1F49">
        <w:rPr>
          <w:rFonts w:ascii="Arial" w:hAnsi="Arial" w:cs="Arial"/>
          <w:sz w:val="20"/>
          <w:szCs w:val="20"/>
        </w:rPr>
        <w:t>21,77</w:t>
      </w:r>
      <w:r w:rsidRPr="00CA1F49">
        <w:rPr>
          <w:rFonts w:ascii="Arial" w:hAnsi="Arial" w:cs="Arial"/>
          <w:sz w:val="20"/>
          <w:szCs w:val="20"/>
        </w:rPr>
        <w:t>% ) liečení.</w:t>
      </w:r>
      <w:r w:rsidR="00A2296C" w:rsidRPr="00CA1F49">
        <w:rPr>
          <w:rFonts w:ascii="Arial" w:hAnsi="Arial" w:cs="Arial"/>
          <w:sz w:val="20"/>
          <w:szCs w:val="20"/>
        </w:rPr>
        <w:t xml:space="preserve"> </w:t>
      </w:r>
      <w:r w:rsidRPr="00CA1F49">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CA1F49">
        <w:rPr>
          <w:rFonts w:ascii="Arial" w:hAnsi="Arial" w:cs="Arial"/>
          <w:b/>
          <w:sz w:val="20"/>
          <w:szCs w:val="20"/>
        </w:rPr>
        <w:t>Protitoxikomanických (PTL)</w:t>
      </w:r>
      <w:r w:rsidR="00A2296C" w:rsidRPr="00CA1F49">
        <w:rPr>
          <w:rFonts w:ascii="Arial" w:hAnsi="Arial" w:cs="Arial"/>
          <w:b/>
          <w:sz w:val="20"/>
          <w:szCs w:val="20"/>
        </w:rPr>
        <w:t xml:space="preserve"> </w:t>
      </w:r>
      <w:r w:rsidRPr="00CA1F49">
        <w:rPr>
          <w:rFonts w:ascii="Arial" w:hAnsi="Arial" w:cs="Arial"/>
          <w:b/>
          <w:sz w:val="20"/>
          <w:szCs w:val="20"/>
        </w:rPr>
        <w:t>liečení</w:t>
      </w:r>
      <w:r w:rsidR="00A2296C" w:rsidRPr="00CA1F49">
        <w:rPr>
          <w:rFonts w:ascii="Arial" w:hAnsi="Arial" w:cs="Arial"/>
          <w:b/>
          <w:sz w:val="20"/>
          <w:szCs w:val="20"/>
        </w:rPr>
        <w:t xml:space="preserve"> </w:t>
      </w:r>
      <w:r w:rsidRPr="00CA1F49">
        <w:rPr>
          <w:rFonts w:ascii="Arial" w:hAnsi="Arial" w:cs="Arial"/>
          <w:sz w:val="20"/>
          <w:szCs w:val="20"/>
        </w:rPr>
        <w:t>k 31. decembru</w:t>
      </w:r>
      <w:r w:rsidR="00A2296C" w:rsidRPr="00CA1F49">
        <w:rPr>
          <w:rFonts w:ascii="Arial" w:hAnsi="Arial" w:cs="Arial"/>
          <w:sz w:val="20"/>
          <w:szCs w:val="20"/>
        </w:rPr>
        <w:t xml:space="preserve"> </w:t>
      </w:r>
      <w:r w:rsidR="00255AA8" w:rsidRPr="00CA1F49">
        <w:rPr>
          <w:rFonts w:ascii="Arial" w:hAnsi="Arial" w:cs="Arial"/>
          <w:sz w:val="20"/>
          <w:szCs w:val="20"/>
        </w:rPr>
        <w:t>2012</w:t>
      </w:r>
      <w:r w:rsidRPr="00CA1F49">
        <w:rPr>
          <w:rFonts w:ascii="Arial" w:hAnsi="Arial" w:cs="Arial"/>
          <w:sz w:val="20"/>
          <w:szCs w:val="20"/>
        </w:rPr>
        <w:t xml:space="preserve"> bol</w:t>
      </w:r>
      <w:r w:rsidR="00255AA8" w:rsidRPr="00CA1F49">
        <w:rPr>
          <w:rFonts w:ascii="Arial" w:hAnsi="Arial" w:cs="Arial"/>
          <w:sz w:val="20"/>
          <w:szCs w:val="20"/>
        </w:rPr>
        <w:t>o vykázaných nerealizovaných 823</w:t>
      </w:r>
      <w:r w:rsidRPr="00CA1F49">
        <w:rPr>
          <w:rFonts w:ascii="Arial" w:hAnsi="Arial" w:cs="Arial"/>
          <w:sz w:val="20"/>
          <w:szCs w:val="20"/>
        </w:rPr>
        <w:t xml:space="preserve"> liečení.</w:t>
      </w:r>
      <w:r w:rsidR="00A2296C" w:rsidRPr="00CA1F49">
        <w:rPr>
          <w:rFonts w:ascii="Arial" w:hAnsi="Arial" w:cs="Arial"/>
          <w:sz w:val="20"/>
          <w:szCs w:val="20"/>
        </w:rPr>
        <w:t xml:space="preserve"> </w:t>
      </w:r>
      <w:r w:rsidR="007B0408" w:rsidRPr="00CA1F49">
        <w:rPr>
          <w:rFonts w:ascii="Arial" w:hAnsi="Arial" w:cs="Arial"/>
          <w:sz w:val="20"/>
          <w:szCs w:val="20"/>
        </w:rPr>
        <w:t>V porovnaní s rokom 2011</w:t>
      </w:r>
      <w:r w:rsidRPr="00CA1F49">
        <w:rPr>
          <w:rFonts w:ascii="Arial" w:hAnsi="Arial" w:cs="Arial"/>
          <w:sz w:val="20"/>
          <w:szCs w:val="20"/>
        </w:rPr>
        <w:t xml:space="preserve">, kedy nebolo realizovaných </w:t>
      </w:r>
      <w:r w:rsidR="007B0408" w:rsidRPr="00CA1F49">
        <w:rPr>
          <w:rFonts w:ascii="Arial" w:hAnsi="Arial" w:cs="Arial"/>
          <w:sz w:val="20"/>
          <w:szCs w:val="20"/>
        </w:rPr>
        <w:t xml:space="preserve">736 </w:t>
      </w:r>
      <w:r w:rsidRPr="00CA1F49">
        <w:rPr>
          <w:rFonts w:ascii="Arial" w:hAnsi="Arial" w:cs="Arial"/>
          <w:sz w:val="20"/>
          <w:szCs w:val="20"/>
        </w:rPr>
        <w:t>PTL liečení</w:t>
      </w:r>
      <w:r w:rsidR="007A2C69" w:rsidRPr="00CA1F49">
        <w:rPr>
          <w:rFonts w:ascii="Arial" w:hAnsi="Arial" w:cs="Arial"/>
          <w:sz w:val="20"/>
          <w:szCs w:val="20"/>
        </w:rPr>
        <w:t>,</w:t>
      </w:r>
      <w:r w:rsidR="007B0408" w:rsidRPr="00CA1F49">
        <w:rPr>
          <w:rFonts w:ascii="Arial" w:hAnsi="Arial" w:cs="Arial"/>
          <w:sz w:val="20"/>
          <w:szCs w:val="20"/>
        </w:rPr>
        <w:t xml:space="preserve"> je to nárast o 87</w:t>
      </w:r>
      <w:r w:rsidRPr="00CA1F49">
        <w:rPr>
          <w:rFonts w:ascii="Arial" w:hAnsi="Arial" w:cs="Arial"/>
          <w:sz w:val="20"/>
          <w:szCs w:val="20"/>
        </w:rPr>
        <w:t xml:space="preserve"> (</w:t>
      </w:r>
      <w:r w:rsidR="00CA1F49" w:rsidRPr="00CA1F49">
        <w:rPr>
          <w:rFonts w:ascii="Arial" w:hAnsi="Arial" w:cs="Arial"/>
          <w:sz w:val="20"/>
          <w:szCs w:val="20"/>
        </w:rPr>
        <w:t>11,82</w:t>
      </w:r>
      <w:r w:rsidRPr="00CA1F49">
        <w:rPr>
          <w:rFonts w:ascii="Arial" w:hAnsi="Arial" w:cs="Arial"/>
          <w:sz w:val="20"/>
          <w:szCs w:val="20"/>
        </w:rPr>
        <w:t>%) nerealizovanýc</w:t>
      </w:r>
      <w:r w:rsidR="00905D22" w:rsidRPr="00CA1F49">
        <w:rPr>
          <w:rFonts w:ascii="Arial" w:hAnsi="Arial" w:cs="Arial"/>
          <w:sz w:val="20"/>
          <w:szCs w:val="20"/>
        </w:rPr>
        <w:t xml:space="preserve">h liečení. V porovnaní s rokom </w:t>
      </w:r>
      <w:r w:rsidR="007B0408" w:rsidRPr="00CA1F49">
        <w:rPr>
          <w:rFonts w:ascii="Arial" w:hAnsi="Arial" w:cs="Arial"/>
          <w:sz w:val="20"/>
          <w:szCs w:val="20"/>
        </w:rPr>
        <w:t>2008, kedy nebolo realizovaných 425</w:t>
      </w:r>
      <w:r w:rsidRPr="00CA1F49">
        <w:rPr>
          <w:rFonts w:ascii="Arial" w:hAnsi="Arial" w:cs="Arial"/>
          <w:sz w:val="20"/>
          <w:szCs w:val="20"/>
        </w:rPr>
        <w:t xml:space="preserve"> liečení, je to nárast o </w:t>
      </w:r>
      <w:r w:rsidR="007B0408" w:rsidRPr="00CA1F49">
        <w:rPr>
          <w:rFonts w:ascii="Arial" w:hAnsi="Arial" w:cs="Arial"/>
          <w:sz w:val="20"/>
          <w:szCs w:val="20"/>
        </w:rPr>
        <w:t>398</w:t>
      </w:r>
      <w:r w:rsidR="00A2296C" w:rsidRPr="00CA1F49">
        <w:rPr>
          <w:rFonts w:ascii="Arial" w:hAnsi="Arial" w:cs="Arial"/>
          <w:sz w:val="20"/>
          <w:szCs w:val="20"/>
        </w:rPr>
        <w:t xml:space="preserve"> </w:t>
      </w:r>
      <w:r w:rsidRPr="00CA1F49">
        <w:rPr>
          <w:rFonts w:ascii="Arial" w:hAnsi="Arial" w:cs="Arial"/>
          <w:sz w:val="20"/>
          <w:szCs w:val="20"/>
        </w:rPr>
        <w:t>(</w:t>
      </w:r>
      <w:r w:rsidR="00CA1F49" w:rsidRPr="00CA1F49">
        <w:rPr>
          <w:rFonts w:ascii="Arial" w:hAnsi="Arial" w:cs="Arial"/>
          <w:sz w:val="20"/>
          <w:szCs w:val="20"/>
        </w:rPr>
        <w:t>93,65</w:t>
      </w:r>
      <w:r w:rsidRPr="00CA1F49">
        <w:rPr>
          <w:rFonts w:ascii="Arial" w:hAnsi="Arial" w:cs="Arial"/>
          <w:sz w:val="20"/>
          <w:szCs w:val="20"/>
        </w:rPr>
        <w:t>% ) liečení.</w:t>
      </w:r>
      <w:r w:rsidR="00CE749D" w:rsidRPr="00CA1F49">
        <w:rPr>
          <w:rFonts w:ascii="Arial" w:hAnsi="Arial" w:cs="Arial"/>
          <w:sz w:val="20"/>
          <w:szCs w:val="20"/>
        </w:rPr>
        <w:t xml:space="preserve"> </w:t>
      </w:r>
      <w:r w:rsidRPr="00CA1F49">
        <w:rPr>
          <w:rFonts w:ascii="Arial" w:hAnsi="Arial" w:cs="Arial"/>
          <w:sz w:val="20"/>
          <w:szCs w:val="20"/>
        </w:rPr>
        <w:t xml:space="preserve">Pre </w:t>
      </w:r>
      <w:r w:rsidRPr="00CA1F49">
        <w:rPr>
          <w:rFonts w:ascii="Arial" w:hAnsi="Arial" w:cs="Arial"/>
          <w:b/>
          <w:sz w:val="20"/>
          <w:szCs w:val="20"/>
        </w:rPr>
        <w:t xml:space="preserve">nedostatok kapacít </w:t>
      </w:r>
      <w:r w:rsidRPr="00CA1F49">
        <w:rPr>
          <w:rFonts w:ascii="Arial" w:hAnsi="Arial" w:cs="Arial"/>
          <w:sz w:val="20"/>
          <w:szCs w:val="20"/>
        </w:rPr>
        <w:t>nebolo</w:t>
      </w:r>
      <w:r w:rsidRPr="00CA1F49">
        <w:rPr>
          <w:rFonts w:ascii="Arial" w:hAnsi="Arial" w:cs="Arial"/>
          <w:b/>
          <w:sz w:val="20"/>
          <w:szCs w:val="20"/>
        </w:rPr>
        <w:t xml:space="preserve"> </w:t>
      </w:r>
      <w:r w:rsidRPr="00CA1F49">
        <w:rPr>
          <w:rFonts w:ascii="Arial" w:hAnsi="Arial" w:cs="Arial"/>
          <w:sz w:val="20"/>
          <w:szCs w:val="20"/>
        </w:rPr>
        <w:t>realizovaných</w:t>
      </w:r>
      <w:r w:rsidRPr="00CA1F49">
        <w:rPr>
          <w:rFonts w:ascii="Arial" w:hAnsi="Arial" w:cs="Arial"/>
          <w:b/>
          <w:sz w:val="20"/>
          <w:szCs w:val="20"/>
        </w:rPr>
        <w:t xml:space="preserve"> </w:t>
      </w:r>
      <w:r w:rsidR="00255AA8" w:rsidRPr="00CA1F49">
        <w:rPr>
          <w:rFonts w:ascii="Arial" w:hAnsi="Arial" w:cs="Arial"/>
          <w:sz w:val="20"/>
          <w:szCs w:val="20"/>
        </w:rPr>
        <w:t>306</w:t>
      </w:r>
      <w:r w:rsidRPr="00CA1F49">
        <w:rPr>
          <w:rFonts w:ascii="Arial" w:hAnsi="Arial" w:cs="Arial"/>
          <w:b/>
          <w:sz w:val="20"/>
          <w:szCs w:val="20"/>
        </w:rPr>
        <w:t xml:space="preserve"> </w:t>
      </w:r>
      <w:r w:rsidRPr="00CA1F49">
        <w:rPr>
          <w:rFonts w:ascii="Arial" w:hAnsi="Arial" w:cs="Arial"/>
          <w:sz w:val="20"/>
          <w:szCs w:val="20"/>
        </w:rPr>
        <w:t>liečení.</w:t>
      </w:r>
      <w:r w:rsidR="00A2296C" w:rsidRPr="00CA1F49">
        <w:rPr>
          <w:rFonts w:ascii="Arial" w:hAnsi="Arial" w:cs="Arial"/>
          <w:sz w:val="20"/>
          <w:szCs w:val="20"/>
        </w:rPr>
        <w:t xml:space="preserve"> </w:t>
      </w:r>
      <w:r w:rsidRPr="00CA1F49">
        <w:rPr>
          <w:rFonts w:ascii="Arial" w:hAnsi="Arial" w:cs="Arial"/>
          <w:b/>
          <w:sz w:val="20"/>
          <w:szCs w:val="20"/>
        </w:rPr>
        <w:t xml:space="preserve"> </w:t>
      </w:r>
      <w:r w:rsidRPr="00CA1F49">
        <w:rPr>
          <w:rFonts w:ascii="Arial" w:hAnsi="Arial" w:cs="Arial"/>
          <w:sz w:val="20"/>
          <w:szCs w:val="20"/>
        </w:rPr>
        <w:t>V</w:t>
      </w:r>
      <w:r w:rsidR="00522F0A" w:rsidRPr="00CA1F49">
        <w:rPr>
          <w:rFonts w:ascii="Arial" w:hAnsi="Arial" w:cs="Arial"/>
          <w:sz w:val="20"/>
          <w:szCs w:val="20"/>
        </w:rPr>
        <w:t xml:space="preserve"> p</w:t>
      </w:r>
      <w:r w:rsidRPr="00CA1F49">
        <w:rPr>
          <w:rFonts w:ascii="Arial" w:hAnsi="Arial" w:cs="Arial"/>
          <w:sz w:val="20"/>
          <w:szCs w:val="20"/>
        </w:rPr>
        <w:t>orovnaní s</w:t>
      </w:r>
      <w:r w:rsidR="00A2296C" w:rsidRPr="00CA1F49">
        <w:rPr>
          <w:rFonts w:ascii="Arial" w:hAnsi="Arial" w:cs="Arial"/>
          <w:sz w:val="20"/>
          <w:szCs w:val="20"/>
        </w:rPr>
        <w:t xml:space="preserve"> </w:t>
      </w:r>
      <w:r w:rsidRPr="00CA1F49">
        <w:rPr>
          <w:rFonts w:ascii="Arial" w:hAnsi="Arial" w:cs="Arial"/>
          <w:sz w:val="20"/>
          <w:szCs w:val="20"/>
        </w:rPr>
        <w:t>rokom</w:t>
      </w:r>
      <w:r w:rsidRPr="00CA1F49">
        <w:rPr>
          <w:rFonts w:ascii="Arial" w:hAnsi="Arial" w:cs="Arial"/>
          <w:b/>
          <w:sz w:val="20"/>
          <w:szCs w:val="20"/>
        </w:rPr>
        <w:t xml:space="preserve"> </w:t>
      </w:r>
      <w:r w:rsidR="007B0408" w:rsidRPr="00CA1F49">
        <w:rPr>
          <w:rFonts w:ascii="Arial" w:hAnsi="Arial" w:cs="Arial"/>
          <w:sz w:val="20"/>
          <w:szCs w:val="20"/>
        </w:rPr>
        <w:t>2011</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kedy</w:t>
      </w:r>
      <w:r w:rsidRPr="00CA1F49">
        <w:rPr>
          <w:rFonts w:ascii="Arial" w:hAnsi="Arial" w:cs="Arial"/>
          <w:b/>
          <w:sz w:val="20"/>
          <w:szCs w:val="20"/>
        </w:rPr>
        <w:t xml:space="preserve"> </w:t>
      </w:r>
      <w:r w:rsidRPr="00CA1F49">
        <w:rPr>
          <w:rFonts w:ascii="Arial" w:hAnsi="Arial" w:cs="Arial"/>
          <w:sz w:val="20"/>
          <w:szCs w:val="20"/>
        </w:rPr>
        <w:t>to</w:t>
      </w:r>
      <w:r w:rsidRPr="00CA1F49">
        <w:rPr>
          <w:rFonts w:ascii="Arial" w:hAnsi="Arial" w:cs="Arial"/>
          <w:b/>
          <w:sz w:val="20"/>
          <w:szCs w:val="20"/>
        </w:rPr>
        <w:t xml:space="preserve"> </w:t>
      </w:r>
      <w:r w:rsidRPr="00CA1F49">
        <w:rPr>
          <w:rFonts w:ascii="Arial" w:hAnsi="Arial" w:cs="Arial"/>
          <w:sz w:val="20"/>
          <w:szCs w:val="20"/>
        </w:rPr>
        <w:t>bolo z</w:t>
      </w:r>
      <w:r w:rsidR="00A2296C" w:rsidRPr="00CA1F49">
        <w:rPr>
          <w:rFonts w:ascii="Arial" w:hAnsi="Arial" w:cs="Arial"/>
          <w:sz w:val="20"/>
          <w:szCs w:val="20"/>
        </w:rPr>
        <w:t xml:space="preserve"> </w:t>
      </w:r>
      <w:r w:rsidRPr="00CA1F49">
        <w:rPr>
          <w:rFonts w:ascii="Arial" w:hAnsi="Arial" w:cs="Arial"/>
          <w:sz w:val="20"/>
          <w:szCs w:val="20"/>
        </w:rPr>
        <w:t>tohto</w:t>
      </w:r>
      <w:r w:rsidRPr="00CA1F49">
        <w:rPr>
          <w:rFonts w:ascii="Arial" w:hAnsi="Arial" w:cs="Arial"/>
          <w:b/>
          <w:sz w:val="20"/>
          <w:szCs w:val="20"/>
        </w:rPr>
        <w:t xml:space="preserve"> </w:t>
      </w:r>
      <w:r w:rsidRPr="00CA1F49">
        <w:rPr>
          <w:rFonts w:ascii="Arial" w:hAnsi="Arial" w:cs="Arial"/>
          <w:sz w:val="20"/>
          <w:szCs w:val="20"/>
        </w:rPr>
        <w:t>dôvodu</w:t>
      </w:r>
      <w:r w:rsidR="00A2296C" w:rsidRPr="00CA1F49">
        <w:rPr>
          <w:rFonts w:ascii="Arial" w:hAnsi="Arial" w:cs="Arial"/>
          <w:b/>
          <w:sz w:val="20"/>
          <w:szCs w:val="20"/>
        </w:rPr>
        <w:t xml:space="preserve"> </w:t>
      </w:r>
      <w:r w:rsidR="007B0408" w:rsidRPr="00CA1F49">
        <w:rPr>
          <w:rFonts w:ascii="Arial" w:hAnsi="Arial" w:cs="Arial"/>
          <w:sz w:val="20"/>
          <w:szCs w:val="20"/>
        </w:rPr>
        <w:t>235</w:t>
      </w:r>
      <w:r w:rsidR="00A2296C" w:rsidRPr="00CA1F49">
        <w:rPr>
          <w:rFonts w:ascii="Arial" w:hAnsi="Arial" w:cs="Arial"/>
          <w:b/>
          <w:sz w:val="20"/>
          <w:szCs w:val="20"/>
        </w:rPr>
        <w:t xml:space="preserve"> </w:t>
      </w:r>
      <w:r w:rsidRPr="00CA1F49">
        <w:rPr>
          <w:rFonts w:ascii="Arial" w:hAnsi="Arial" w:cs="Arial"/>
          <w:sz w:val="20"/>
          <w:szCs w:val="20"/>
        </w:rPr>
        <w:t>liečení</w:t>
      </w:r>
      <w:r w:rsidR="00641462" w:rsidRPr="00CA1F49">
        <w:rPr>
          <w:rFonts w:ascii="Arial" w:hAnsi="Arial" w:cs="Arial"/>
          <w:sz w:val="20"/>
          <w:szCs w:val="20"/>
        </w:rPr>
        <w:t>,</w:t>
      </w:r>
      <w:r w:rsidR="00A2296C" w:rsidRPr="00CA1F49">
        <w:rPr>
          <w:rFonts w:ascii="Arial" w:hAnsi="Arial" w:cs="Arial"/>
          <w:b/>
          <w:sz w:val="20"/>
          <w:szCs w:val="20"/>
        </w:rPr>
        <w:t xml:space="preserve"> </w:t>
      </w:r>
      <w:r w:rsidRPr="00CA1F49">
        <w:rPr>
          <w:rFonts w:ascii="Arial" w:hAnsi="Arial" w:cs="Arial"/>
          <w:sz w:val="20"/>
          <w:szCs w:val="20"/>
        </w:rPr>
        <w:t>ide</w:t>
      </w:r>
      <w:r w:rsidR="00A2296C" w:rsidRPr="00CA1F49">
        <w:rPr>
          <w:rFonts w:ascii="Arial" w:hAnsi="Arial" w:cs="Arial"/>
          <w:b/>
          <w:sz w:val="20"/>
          <w:szCs w:val="20"/>
        </w:rPr>
        <w:t xml:space="preserve"> </w:t>
      </w:r>
      <w:r w:rsidRPr="00CA1F49">
        <w:rPr>
          <w:rFonts w:ascii="Arial" w:hAnsi="Arial" w:cs="Arial"/>
          <w:sz w:val="20"/>
          <w:szCs w:val="20"/>
        </w:rPr>
        <w:t>o nárast</w:t>
      </w:r>
      <w:r w:rsidR="00A2296C" w:rsidRPr="00CA1F49">
        <w:rPr>
          <w:rFonts w:ascii="Arial" w:hAnsi="Arial" w:cs="Arial"/>
          <w:sz w:val="20"/>
          <w:szCs w:val="20"/>
        </w:rPr>
        <w:t xml:space="preserve"> </w:t>
      </w:r>
      <w:r w:rsidR="007B0408" w:rsidRPr="00CA1F49">
        <w:rPr>
          <w:rFonts w:ascii="Arial" w:hAnsi="Arial" w:cs="Arial"/>
          <w:sz w:val="20"/>
          <w:szCs w:val="20"/>
        </w:rPr>
        <w:t>o 71</w:t>
      </w:r>
      <w:r w:rsidRPr="00CA1F49">
        <w:rPr>
          <w:rFonts w:ascii="Arial" w:hAnsi="Arial" w:cs="Arial"/>
          <w:sz w:val="20"/>
          <w:szCs w:val="20"/>
        </w:rPr>
        <w:t xml:space="preserve"> (</w:t>
      </w:r>
      <w:r w:rsidR="00CA1F49" w:rsidRPr="00CA1F49">
        <w:rPr>
          <w:rFonts w:ascii="Arial" w:hAnsi="Arial" w:cs="Arial"/>
          <w:sz w:val="20"/>
          <w:szCs w:val="20"/>
        </w:rPr>
        <w:t>30,21</w:t>
      </w:r>
      <w:r w:rsidRPr="00CA1F49">
        <w:rPr>
          <w:rFonts w:ascii="Arial" w:hAnsi="Arial" w:cs="Arial"/>
          <w:sz w:val="20"/>
          <w:szCs w:val="20"/>
        </w:rPr>
        <w:t>% ) liečení.</w:t>
      </w:r>
      <w:r w:rsidR="00A2296C" w:rsidRPr="00CA1F49">
        <w:rPr>
          <w:rFonts w:ascii="Arial" w:hAnsi="Arial" w:cs="Arial"/>
          <w:sz w:val="20"/>
          <w:szCs w:val="20"/>
        </w:rPr>
        <w:t xml:space="preserve"> </w:t>
      </w:r>
      <w:r w:rsidRPr="00CA1F49">
        <w:rPr>
          <w:rFonts w:ascii="Arial" w:hAnsi="Arial" w:cs="Arial"/>
          <w:sz w:val="20"/>
          <w:szCs w:val="20"/>
        </w:rPr>
        <w:t>V porovnaní s</w:t>
      </w:r>
      <w:r w:rsidR="00A2296C" w:rsidRPr="00CA1F49">
        <w:rPr>
          <w:rFonts w:ascii="Arial" w:hAnsi="Arial" w:cs="Arial"/>
          <w:sz w:val="20"/>
          <w:szCs w:val="20"/>
        </w:rPr>
        <w:t xml:space="preserve"> </w:t>
      </w:r>
      <w:r w:rsidRPr="00CA1F49">
        <w:rPr>
          <w:rFonts w:ascii="Arial" w:hAnsi="Arial" w:cs="Arial"/>
          <w:sz w:val="20"/>
          <w:szCs w:val="20"/>
        </w:rPr>
        <w:t>rokom</w:t>
      </w:r>
      <w:r w:rsidR="00A2296C" w:rsidRPr="00CA1F49">
        <w:rPr>
          <w:rFonts w:ascii="Arial" w:hAnsi="Arial" w:cs="Arial"/>
          <w:sz w:val="20"/>
          <w:szCs w:val="20"/>
        </w:rPr>
        <w:t xml:space="preserve"> </w:t>
      </w:r>
      <w:r w:rsidR="007B0408" w:rsidRPr="00CA1F49">
        <w:rPr>
          <w:rFonts w:ascii="Arial" w:hAnsi="Arial" w:cs="Arial"/>
          <w:sz w:val="20"/>
          <w:szCs w:val="20"/>
        </w:rPr>
        <w:t>2008</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kedy</w:t>
      </w:r>
      <w:r w:rsidR="00A2296C" w:rsidRPr="00CA1F49">
        <w:rPr>
          <w:rFonts w:ascii="Arial" w:hAnsi="Arial" w:cs="Arial"/>
          <w:sz w:val="20"/>
          <w:szCs w:val="20"/>
        </w:rPr>
        <w:t xml:space="preserve"> </w:t>
      </w:r>
      <w:r w:rsidRPr="00CA1F49">
        <w:rPr>
          <w:rFonts w:ascii="Arial" w:hAnsi="Arial" w:cs="Arial"/>
          <w:sz w:val="20"/>
          <w:szCs w:val="20"/>
        </w:rPr>
        <w:t>pre</w:t>
      </w:r>
      <w:r w:rsidR="00A2296C" w:rsidRPr="00CA1F49">
        <w:rPr>
          <w:rFonts w:ascii="Arial" w:hAnsi="Arial" w:cs="Arial"/>
          <w:sz w:val="20"/>
          <w:szCs w:val="20"/>
        </w:rPr>
        <w:t xml:space="preserve"> </w:t>
      </w:r>
      <w:r w:rsidRPr="00CA1F49">
        <w:rPr>
          <w:rFonts w:ascii="Arial" w:hAnsi="Arial" w:cs="Arial"/>
          <w:sz w:val="20"/>
          <w:szCs w:val="20"/>
        </w:rPr>
        <w:t>tento</w:t>
      </w:r>
      <w:r w:rsidR="00A2296C" w:rsidRPr="00CA1F49">
        <w:rPr>
          <w:rFonts w:ascii="Arial" w:hAnsi="Arial" w:cs="Arial"/>
          <w:sz w:val="20"/>
          <w:szCs w:val="20"/>
        </w:rPr>
        <w:t xml:space="preserve"> </w:t>
      </w:r>
      <w:r w:rsidRPr="00CA1F49">
        <w:rPr>
          <w:rFonts w:ascii="Arial" w:hAnsi="Arial" w:cs="Arial"/>
          <w:sz w:val="20"/>
          <w:szCs w:val="20"/>
        </w:rPr>
        <w:t>dôvod</w:t>
      </w:r>
      <w:r w:rsidR="00A2296C" w:rsidRPr="00CA1F49">
        <w:rPr>
          <w:rFonts w:ascii="Arial" w:hAnsi="Arial" w:cs="Arial"/>
          <w:sz w:val="20"/>
          <w:szCs w:val="20"/>
        </w:rPr>
        <w:t xml:space="preserve"> </w:t>
      </w:r>
      <w:r w:rsidRPr="00CA1F49">
        <w:rPr>
          <w:rFonts w:ascii="Arial" w:hAnsi="Arial" w:cs="Arial"/>
          <w:sz w:val="20"/>
          <w:szCs w:val="20"/>
        </w:rPr>
        <w:t>nebolo</w:t>
      </w:r>
      <w:r w:rsidR="00A2296C" w:rsidRPr="00CA1F49">
        <w:rPr>
          <w:rFonts w:ascii="Arial" w:hAnsi="Arial" w:cs="Arial"/>
          <w:sz w:val="20"/>
          <w:szCs w:val="20"/>
        </w:rPr>
        <w:t xml:space="preserve"> </w:t>
      </w:r>
      <w:r w:rsidRPr="00CA1F49">
        <w:rPr>
          <w:rFonts w:ascii="Arial" w:hAnsi="Arial" w:cs="Arial"/>
          <w:sz w:val="20"/>
          <w:szCs w:val="20"/>
        </w:rPr>
        <w:t>realizovaných</w:t>
      </w:r>
      <w:r w:rsidR="00A2296C" w:rsidRPr="00CA1F49">
        <w:rPr>
          <w:rFonts w:ascii="Arial" w:hAnsi="Arial" w:cs="Arial"/>
          <w:sz w:val="20"/>
          <w:szCs w:val="20"/>
        </w:rPr>
        <w:t xml:space="preserve"> </w:t>
      </w:r>
      <w:r w:rsidR="007B0408" w:rsidRPr="00CA1F49">
        <w:rPr>
          <w:rFonts w:ascii="Arial" w:hAnsi="Arial" w:cs="Arial"/>
          <w:sz w:val="20"/>
          <w:szCs w:val="20"/>
        </w:rPr>
        <w:t>109</w:t>
      </w:r>
      <w:r w:rsidR="00A2296C" w:rsidRPr="00CA1F49">
        <w:rPr>
          <w:rFonts w:ascii="Arial" w:hAnsi="Arial" w:cs="Arial"/>
          <w:sz w:val="20"/>
          <w:szCs w:val="20"/>
        </w:rPr>
        <w:t xml:space="preserve"> </w:t>
      </w:r>
      <w:r w:rsidRPr="00CA1F49">
        <w:rPr>
          <w:rFonts w:ascii="Arial" w:hAnsi="Arial" w:cs="Arial"/>
          <w:sz w:val="20"/>
          <w:szCs w:val="20"/>
        </w:rPr>
        <w:t xml:space="preserve"> liečení</w:t>
      </w:r>
      <w:r w:rsidR="00641462"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ide</w:t>
      </w:r>
      <w:r w:rsidR="00A2296C" w:rsidRPr="00CA1F49">
        <w:rPr>
          <w:rFonts w:ascii="Arial" w:hAnsi="Arial" w:cs="Arial"/>
          <w:sz w:val="20"/>
          <w:szCs w:val="20"/>
        </w:rPr>
        <w:t xml:space="preserve"> </w:t>
      </w:r>
      <w:r w:rsidRPr="00CA1F49">
        <w:rPr>
          <w:rFonts w:ascii="Arial" w:hAnsi="Arial" w:cs="Arial"/>
          <w:sz w:val="20"/>
          <w:szCs w:val="20"/>
        </w:rPr>
        <w:t>o nárast</w:t>
      </w:r>
      <w:r w:rsidR="00A2296C" w:rsidRPr="00CA1F49">
        <w:rPr>
          <w:rFonts w:ascii="Arial" w:hAnsi="Arial" w:cs="Arial"/>
          <w:sz w:val="20"/>
          <w:szCs w:val="20"/>
        </w:rPr>
        <w:t xml:space="preserve"> </w:t>
      </w:r>
      <w:r w:rsidRPr="00CA1F49">
        <w:rPr>
          <w:rFonts w:ascii="Arial" w:hAnsi="Arial" w:cs="Arial"/>
          <w:sz w:val="20"/>
          <w:szCs w:val="20"/>
        </w:rPr>
        <w:t>o</w:t>
      </w:r>
      <w:r w:rsidR="00A2296C" w:rsidRPr="00CA1F49">
        <w:rPr>
          <w:rFonts w:ascii="Arial" w:hAnsi="Arial" w:cs="Arial"/>
          <w:sz w:val="20"/>
          <w:szCs w:val="20"/>
        </w:rPr>
        <w:t xml:space="preserve"> </w:t>
      </w:r>
      <w:r w:rsidR="007B0408" w:rsidRPr="00CA1F49">
        <w:rPr>
          <w:rFonts w:ascii="Arial" w:hAnsi="Arial" w:cs="Arial"/>
          <w:sz w:val="20"/>
          <w:szCs w:val="20"/>
        </w:rPr>
        <w:t>197</w:t>
      </w:r>
      <w:r w:rsidR="00A2296C" w:rsidRPr="00CA1F49">
        <w:rPr>
          <w:rFonts w:ascii="Arial" w:hAnsi="Arial" w:cs="Arial"/>
          <w:sz w:val="20"/>
          <w:szCs w:val="20"/>
        </w:rPr>
        <w:t xml:space="preserve"> </w:t>
      </w:r>
      <w:r w:rsidRPr="00CA1F49">
        <w:rPr>
          <w:rFonts w:ascii="Arial" w:hAnsi="Arial" w:cs="Arial"/>
          <w:sz w:val="20"/>
          <w:szCs w:val="20"/>
        </w:rPr>
        <w:t>(</w:t>
      </w:r>
      <w:r w:rsidR="00CA1F49" w:rsidRPr="00CA1F49">
        <w:rPr>
          <w:rFonts w:ascii="Arial" w:hAnsi="Arial" w:cs="Arial"/>
          <w:sz w:val="20"/>
          <w:szCs w:val="20"/>
        </w:rPr>
        <w:t>180,73</w:t>
      </w:r>
      <w:r w:rsidRPr="00CA1F49">
        <w:rPr>
          <w:rFonts w:ascii="Arial" w:hAnsi="Arial" w:cs="Arial"/>
          <w:sz w:val="20"/>
          <w:szCs w:val="20"/>
        </w:rPr>
        <w:t>%)</w:t>
      </w:r>
      <w:r w:rsidR="00A2296C" w:rsidRPr="00CA1F49">
        <w:rPr>
          <w:rFonts w:ascii="Arial" w:hAnsi="Arial" w:cs="Arial"/>
          <w:sz w:val="20"/>
          <w:szCs w:val="20"/>
        </w:rPr>
        <w:t xml:space="preserve"> </w:t>
      </w:r>
      <w:r w:rsidRPr="00CA1F49">
        <w:rPr>
          <w:rFonts w:ascii="Arial" w:hAnsi="Arial" w:cs="Arial"/>
          <w:sz w:val="20"/>
          <w:szCs w:val="20"/>
        </w:rPr>
        <w:t>liečení.</w:t>
      </w:r>
      <w:r w:rsidR="00CE749D" w:rsidRPr="00CA1F49">
        <w:rPr>
          <w:rFonts w:ascii="Arial" w:hAnsi="Arial" w:cs="Arial"/>
          <w:sz w:val="20"/>
          <w:szCs w:val="20"/>
        </w:rPr>
        <w:t xml:space="preserve"> </w:t>
      </w:r>
      <w:r w:rsidRPr="00CA1F49">
        <w:rPr>
          <w:rFonts w:ascii="Arial" w:hAnsi="Arial" w:cs="Arial"/>
          <w:b/>
          <w:sz w:val="20"/>
          <w:szCs w:val="20"/>
        </w:rPr>
        <w:t>Neznámy pobyt</w:t>
      </w:r>
      <w:r w:rsidR="00A2296C" w:rsidRPr="00CA1F49">
        <w:rPr>
          <w:rFonts w:ascii="Arial" w:hAnsi="Arial" w:cs="Arial"/>
          <w:b/>
          <w:sz w:val="20"/>
          <w:szCs w:val="20"/>
        </w:rPr>
        <w:t xml:space="preserve"> </w:t>
      </w:r>
      <w:r w:rsidR="00C93BE9" w:rsidRPr="00CA1F49">
        <w:rPr>
          <w:rFonts w:ascii="Arial" w:hAnsi="Arial" w:cs="Arial"/>
          <w:sz w:val="20"/>
          <w:szCs w:val="20"/>
        </w:rPr>
        <w:t>bol v roku 2012 dôvodom 168</w:t>
      </w:r>
      <w:r w:rsidRPr="00CA1F49">
        <w:rPr>
          <w:rFonts w:ascii="Arial" w:hAnsi="Arial" w:cs="Arial"/>
          <w:sz w:val="20"/>
          <w:szCs w:val="20"/>
        </w:rPr>
        <w:t xml:space="preserve"> nerealizovaných liečení. V porovnaní s</w:t>
      </w:r>
      <w:r w:rsidR="00A2296C" w:rsidRPr="00CA1F49">
        <w:rPr>
          <w:rFonts w:ascii="Arial" w:hAnsi="Arial" w:cs="Arial"/>
          <w:sz w:val="20"/>
          <w:szCs w:val="20"/>
        </w:rPr>
        <w:t xml:space="preserve"> </w:t>
      </w:r>
      <w:r w:rsidRPr="00CA1F49">
        <w:rPr>
          <w:rFonts w:ascii="Arial" w:hAnsi="Arial" w:cs="Arial"/>
          <w:sz w:val="20"/>
          <w:szCs w:val="20"/>
        </w:rPr>
        <w:t>rokom</w:t>
      </w:r>
      <w:r w:rsidR="00A2296C" w:rsidRPr="00CA1F49">
        <w:rPr>
          <w:rFonts w:ascii="Arial" w:hAnsi="Arial" w:cs="Arial"/>
          <w:sz w:val="20"/>
          <w:szCs w:val="20"/>
        </w:rPr>
        <w:t xml:space="preserve"> </w:t>
      </w:r>
      <w:r w:rsidR="007B0408" w:rsidRPr="00CA1F49">
        <w:rPr>
          <w:rFonts w:ascii="Arial" w:hAnsi="Arial" w:cs="Arial"/>
          <w:sz w:val="20"/>
          <w:szCs w:val="20"/>
        </w:rPr>
        <w:t>2011</w:t>
      </w:r>
      <w:r w:rsidRPr="00CA1F49">
        <w:rPr>
          <w:rFonts w:ascii="Arial" w:hAnsi="Arial" w:cs="Arial"/>
          <w:sz w:val="20"/>
          <w:szCs w:val="20"/>
        </w:rPr>
        <w:t>, kedy</w:t>
      </w:r>
      <w:r w:rsidR="00A2296C" w:rsidRPr="00CA1F49">
        <w:rPr>
          <w:rFonts w:ascii="Arial" w:hAnsi="Arial" w:cs="Arial"/>
          <w:sz w:val="20"/>
          <w:szCs w:val="20"/>
        </w:rPr>
        <w:t xml:space="preserve"> </w:t>
      </w:r>
      <w:r w:rsidRPr="00CA1F49">
        <w:rPr>
          <w:rFonts w:ascii="Arial" w:hAnsi="Arial" w:cs="Arial"/>
          <w:sz w:val="20"/>
          <w:szCs w:val="20"/>
        </w:rPr>
        <w:t>to</w:t>
      </w:r>
      <w:r w:rsidR="00A2296C" w:rsidRPr="00CA1F49">
        <w:rPr>
          <w:rFonts w:ascii="Arial" w:hAnsi="Arial" w:cs="Arial"/>
          <w:sz w:val="20"/>
          <w:szCs w:val="20"/>
        </w:rPr>
        <w:t xml:space="preserve"> </w:t>
      </w:r>
      <w:r w:rsidRPr="00CA1F49">
        <w:rPr>
          <w:rFonts w:ascii="Arial" w:hAnsi="Arial" w:cs="Arial"/>
          <w:sz w:val="20"/>
          <w:szCs w:val="20"/>
        </w:rPr>
        <w:t>bolo</w:t>
      </w:r>
      <w:r w:rsidR="00A2296C" w:rsidRPr="00CA1F49">
        <w:rPr>
          <w:rFonts w:ascii="Arial" w:hAnsi="Arial" w:cs="Arial"/>
          <w:sz w:val="20"/>
          <w:szCs w:val="20"/>
        </w:rPr>
        <w:t xml:space="preserve"> </w:t>
      </w:r>
      <w:r w:rsidR="007B0408" w:rsidRPr="00CA1F49">
        <w:rPr>
          <w:rFonts w:ascii="Arial" w:hAnsi="Arial" w:cs="Arial"/>
          <w:sz w:val="20"/>
          <w:szCs w:val="20"/>
        </w:rPr>
        <w:t>147</w:t>
      </w:r>
      <w:r w:rsidR="00A2296C" w:rsidRPr="00CA1F49">
        <w:rPr>
          <w:rFonts w:ascii="Arial" w:hAnsi="Arial" w:cs="Arial"/>
          <w:sz w:val="20"/>
          <w:szCs w:val="20"/>
        </w:rPr>
        <w:t xml:space="preserve"> </w:t>
      </w:r>
      <w:r w:rsidRPr="00CA1F49">
        <w:rPr>
          <w:rFonts w:ascii="Arial" w:hAnsi="Arial" w:cs="Arial"/>
          <w:sz w:val="20"/>
          <w:szCs w:val="20"/>
        </w:rPr>
        <w:t>lieč</w:t>
      </w:r>
      <w:r w:rsidR="00522F0A" w:rsidRPr="00CA1F49">
        <w:rPr>
          <w:rFonts w:ascii="Arial" w:hAnsi="Arial" w:cs="Arial"/>
          <w:sz w:val="20"/>
          <w:szCs w:val="20"/>
        </w:rPr>
        <w:t>ení</w:t>
      </w:r>
      <w:r w:rsidR="0074584D" w:rsidRPr="00CA1F49">
        <w:rPr>
          <w:rFonts w:ascii="Arial" w:hAnsi="Arial" w:cs="Arial"/>
          <w:sz w:val="20"/>
          <w:szCs w:val="20"/>
        </w:rPr>
        <w:t>,</w:t>
      </w:r>
      <w:r w:rsidR="00A2296C" w:rsidRPr="00CA1F49">
        <w:rPr>
          <w:rFonts w:ascii="Arial" w:hAnsi="Arial" w:cs="Arial"/>
          <w:sz w:val="20"/>
          <w:szCs w:val="20"/>
        </w:rPr>
        <w:t xml:space="preserve"> </w:t>
      </w:r>
      <w:r w:rsidR="00522F0A" w:rsidRPr="00CA1F49">
        <w:rPr>
          <w:rFonts w:ascii="Arial" w:hAnsi="Arial" w:cs="Arial"/>
          <w:sz w:val="20"/>
          <w:szCs w:val="20"/>
        </w:rPr>
        <w:t>došlo</w:t>
      </w:r>
      <w:r w:rsidR="00A2296C" w:rsidRPr="00CA1F49">
        <w:rPr>
          <w:rFonts w:ascii="Arial" w:hAnsi="Arial" w:cs="Arial"/>
          <w:sz w:val="20"/>
          <w:szCs w:val="20"/>
        </w:rPr>
        <w:t xml:space="preserve"> </w:t>
      </w:r>
      <w:r w:rsidR="00522F0A" w:rsidRPr="00CA1F49">
        <w:rPr>
          <w:rFonts w:ascii="Arial" w:hAnsi="Arial" w:cs="Arial"/>
          <w:sz w:val="20"/>
          <w:szCs w:val="20"/>
        </w:rPr>
        <w:t>k</w:t>
      </w:r>
      <w:r w:rsidR="00A2296C" w:rsidRPr="00CA1F49">
        <w:rPr>
          <w:rFonts w:ascii="Arial" w:hAnsi="Arial" w:cs="Arial"/>
          <w:sz w:val="20"/>
          <w:szCs w:val="20"/>
        </w:rPr>
        <w:t xml:space="preserve"> </w:t>
      </w:r>
      <w:r w:rsidR="00522F0A" w:rsidRPr="00CA1F49">
        <w:rPr>
          <w:rFonts w:ascii="Arial" w:hAnsi="Arial" w:cs="Arial"/>
          <w:sz w:val="20"/>
          <w:szCs w:val="20"/>
        </w:rPr>
        <w:t>nárastu</w:t>
      </w:r>
      <w:r w:rsidR="00A2296C" w:rsidRPr="00CA1F49">
        <w:rPr>
          <w:rFonts w:ascii="Arial" w:hAnsi="Arial" w:cs="Arial"/>
          <w:sz w:val="20"/>
          <w:szCs w:val="20"/>
        </w:rPr>
        <w:t xml:space="preserve"> </w:t>
      </w:r>
      <w:r w:rsidR="00522F0A" w:rsidRPr="00CA1F49">
        <w:rPr>
          <w:rFonts w:ascii="Arial" w:hAnsi="Arial" w:cs="Arial"/>
          <w:sz w:val="20"/>
          <w:szCs w:val="20"/>
        </w:rPr>
        <w:t>o</w:t>
      </w:r>
      <w:r w:rsidR="00A2296C" w:rsidRPr="00CA1F49">
        <w:rPr>
          <w:rFonts w:ascii="Arial" w:hAnsi="Arial" w:cs="Arial"/>
          <w:sz w:val="20"/>
          <w:szCs w:val="20"/>
        </w:rPr>
        <w:t xml:space="preserve"> </w:t>
      </w:r>
      <w:r w:rsidR="007B0408" w:rsidRPr="00CA1F49">
        <w:rPr>
          <w:rFonts w:ascii="Arial" w:hAnsi="Arial" w:cs="Arial"/>
          <w:sz w:val="20"/>
          <w:szCs w:val="20"/>
        </w:rPr>
        <w:t>21</w:t>
      </w:r>
      <w:r w:rsidR="00522F0A" w:rsidRPr="00CA1F49">
        <w:rPr>
          <w:rFonts w:ascii="Arial" w:hAnsi="Arial" w:cs="Arial"/>
          <w:sz w:val="20"/>
          <w:szCs w:val="20"/>
        </w:rPr>
        <w:t xml:space="preserve"> </w:t>
      </w:r>
      <w:r w:rsidR="00CA1F49" w:rsidRPr="00CA1F49">
        <w:rPr>
          <w:rFonts w:ascii="Arial" w:hAnsi="Arial" w:cs="Arial"/>
          <w:sz w:val="20"/>
          <w:szCs w:val="20"/>
        </w:rPr>
        <w:t>(14,29</w:t>
      </w:r>
      <w:r w:rsidRPr="00CA1F49">
        <w:rPr>
          <w:rFonts w:ascii="Arial" w:hAnsi="Arial" w:cs="Arial"/>
          <w:sz w:val="20"/>
          <w:szCs w:val="20"/>
        </w:rPr>
        <w:t>%) liečení.</w:t>
      </w:r>
      <w:r w:rsidR="00CE749D" w:rsidRPr="00CA1F49">
        <w:rPr>
          <w:rFonts w:ascii="Arial" w:hAnsi="Arial" w:cs="Arial"/>
          <w:sz w:val="20"/>
          <w:szCs w:val="20"/>
        </w:rPr>
        <w:t xml:space="preserve"> </w:t>
      </w:r>
      <w:r w:rsidR="00522F0A" w:rsidRPr="00CA1F49">
        <w:rPr>
          <w:rFonts w:ascii="Arial" w:hAnsi="Arial" w:cs="Arial"/>
          <w:sz w:val="20"/>
          <w:szCs w:val="20"/>
        </w:rPr>
        <w:t>V porovnaní</w:t>
      </w:r>
      <w:r w:rsidR="00A2296C" w:rsidRPr="00CA1F49">
        <w:rPr>
          <w:rFonts w:ascii="Arial" w:hAnsi="Arial" w:cs="Arial"/>
          <w:sz w:val="20"/>
          <w:szCs w:val="20"/>
        </w:rPr>
        <w:t xml:space="preserve"> </w:t>
      </w:r>
      <w:r w:rsidR="00522F0A" w:rsidRPr="00CA1F49">
        <w:rPr>
          <w:rFonts w:ascii="Arial" w:hAnsi="Arial" w:cs="Arial"/>
          <w:sz w:val="20"/>
          <w:szCs w:val="20"/>
        </w:rPr>
        <w:t xml:space="preserve"> </w:t>
      </w:r>
      <w:r w:rsidR="007B0408" w:rsidRPr="00CA1F49">
        <w:rPr>
          <w:rFonts w:ascii="Arial" w:hAnsi="Arial" w:cs="Arial"/>
          <w:sz w:val="20"/>
          <w:szCs w:val="20"/>
        </w:rPr>
        <w:t>s rokom 2008</w:t>
      </w:r>
      <w:r w:rsidR="007B72E4" w:rsidRPr="00CA1F49">
        <w:rPr>
          <w:rFonts w:ascii="Arial" w:hAnsi="Arial" w:cs="Arial"/>
          <w:sz w:val="20"/>
          <w:szCs w:val="20"/>
        </w:rPr>
        <w:t>,</w:t>
      </w:r>
      <w:r w:rsidRPr="00CA1F49">
        <w:rPr>
          <w:rFonts w:ascii="Arial" w:hAnsi="Arial" w:cs="Arial"/>
          <w:sz w:val="20"/>
          <w:szCs w:val="20"/>
        </w:rPr>
        <w:t xml:space="preserve"> kedy to bolo </w:t>
      </w:r>
      <w:r w:rsidR="007B0408" w:rsidRPr="00CA1F49">
        <w:rPr>
          <w:rFonts w:ascii="Arial" w:hAnsi="Arial" w:cs="Arial"/>
          <w:sz w:val="20"/>
          <w:szCs w:val="20"/>
        </w:rPr>
        <w:t>127 l</w:t>
      </w:r>
      <w:r w:rsidRPr="00CA1F49">
        <w:rPr>
          <w:rFonts w:ascii="Arial" w:hAnsi="Arial" w:cs="Arial"/>
          <w:sz w:val="20"/>
          <w:szCs w:val="20"/>
        </w:rPr>
        <w:t>iečení nerealizovaných z tohto dôvodu</w:t>
      </w:r>
      <w:r w:rsidR="007B72E4" w:rsidRPr="00CA1F49">
        <w:rPr>
          <w:rFonts w:ascii="Arial" w:hAnsi="Arial" w:cs="Arial"/>
          <w:sz w:val="20"/>
          <w:szCs w:val="20"/>
        </w:rPr>
        <w:t>,</w:t>
      </w:r>
      <w:r w:rsidR="007B0408" w:rsidRPr="00CA1F49">
        <w:rPr>
          <w:rFonts w:ascii="Arial" w:hAnsi="Arial" w:cs="Arial"/>
          <w:sz w:val="20"/>
          <w:szCs w:val="20"/>
        </w:rPr>
        <w:t xml:space="preserve"> je to nárast o 41</w:t>
      </w:r>
      <w:r w:rsidRPr="00CA1F49">
        <w:rPr>
          <w:rFonts w:ascii="Arial" w:hAnsi="Arial" w:cs="Arial"/>
          <w:sz w:val="20"/>
          <w:szCs w:val="20"/>
        </w:rPr>
        <w:t xml:space="preserve"> (</w:t>
      </w:r>
      <w:r w:rsidR="00CA1F49" w:rsidRPr="00CA1F49">
        <w:rPr>
          <w:rFonts w:ascii="Arial" w:hAnsi="Arial" w:cs="Arial"/>
          <w:sz w:val="20"/>
          <w:szCs w:val="20"/>
        </w:rPr>
        <w:t>32,28%</w:t>
      </w:r>
      <w:r w:rsidRPr="00CA1F49">
        <w:rPr>
          <w:rFonts w:ascii="Arial" w:hAnsi="Arial" w:cs="Arial"/>
          <w:sz w:val="20"/>
          <w:szCs w:val="20"/>
        </w:rPr>
        <w:t>) liečení.</w:t>
      </w:r>
      <w:r w:rsidR="00CE749D" w:rsidRPr="00CA1F49">
        <w:rPr>
          <w:rFonts w:ascii="Arial" w:hAnsi="Arial" w:cs="Arial"/>
          <w:sz w:val="20"/>
          <w:szCs w:val="20"/>
        </w:rPr>
        <w:t xml:space="preserve"> </w:t>
      </w:r>
      <w:r w:rsidRPr="00CA1F49">
        <w:rPr>
          <w:rFonts w:ascii="Arial" w:hAnsi="Arial" w:cs="Arial"/>
          <w:sz w:val="20"/>
          <w:szCs w:val="20"/>
        </w:rPr>
        <w:t>Z</w:t>
      </w:r>
      <w:r w:rsidR="00A2296C" w:rsidRPr="00CA1F49">
        <w:rPr>
          <w:rFonts w:ascii="Arial" w:hAnsi="Arial" w:cs="Arial"/>
          <w:sz w:val="20"/>
          <w:szCs w:val="20"/>
        </w:rPr>
        <w:t xml:space="preserve"> </w:t>
      </w:r>
      <w:r w:rsidRPr="00CA1F49">
        <w:rPr>
          <w:rFonts w:ascii="Arial" w:hAnsi="Arial" w:cs="Arial"/>
          <w:b/>
          <w:sz w:val="20"/>
          <w:szCs w:val="20"/>
        </w:rPr>
        <w:t>iného dôvodu</w:t>
      </w:r>
      <w:r w:rsidR="00A2296C" w:rsidRPr="00CA1F49">
        <w:rPr>
          <w:rFonts w:ascii="Arial" w:hAnsi="Arial" w:cs="Arial"/>
          <w:b/>
          <w:sz w:val="20"/>
          <w:szCs w:val="20"/>
        </w:rPr>
        <w:t xml:space="preserve"> </w:t>
      </w:r>
      <w:r w:rsidRPr="00CA1F49">
        <w:rPr>
          <w:rFonts w:ascii="Arial" w:hAnsi="Arial" w:cs="Arial"/>
          <w:sz w:val="20"/>
          <w:szCs w:val="20"/>
        </w:rPr>
        <w:t xml:space="preserve"> v roku 20</w:t>
      </w:r>
      <w:r w:rsidR="00522F0A" w:rsidRPr="00CA1F49">
        <w:rPr>
          <w:rFonts w:ascii="Arial" w:hAnsi="Arial" w:cs="Arial"/>
          <w:sz w:val="20"/>
          <w:szCs w:val="20"/>
        </w:rPr>
        <w:t>1</w:t>
      </w:r>
      <w:r w:rsidR="00C93BE9" w:rsidRPr="00CA1F49">
        <w:rPr>
          <w:rFonts w:ascii="Arial" w:hAnsi="Arial" w:cs="Arial"/>
          <w:sz w:val="20"/>
          <w:szCs w:val="20"/>
        </w:rPr>
        <w:t>2 nebolo realizovaných 349</w:t>
      </w:r>
      <w:r w:rsidRPr="00CA1F49">
        <w:rPr>
          <w:rFonts w:ascii="Arial" w:hAnsi="Arial" w:cs="Arial"/>
          <w:sz w:val="20"/>
          <w:szCs w:val="20"/>
        </w:rPr>
        <w:t xml:space="preserve"> l</w:t>
      </w:r>
      <w:r w:rsidR="007B0408" w:rsidRPr="00CA1F49">
        <w:rPr>
          <w:rFonts w:ascii="Arial" w:hAnsi="Arial" w:cs="Arial"/>
          <w:sz w:val="20"/>
          <w:szCs w:val="20"/>
        </w:rPr>
        <w:t>iečení. V porovnaní s rokom 2011</w:t>
      </w:r>
      <w:r w:rsidR="007B72E4" w:rsidRPr="00CA1F49">
        <w:rPr>
          <w:rFonts w:ascii="Arial" w:hAnsi="Arial" w:cs="Arial"/>
          <w:sz w:val="20"/>
          <w:szCs w:val="20"/>
        </w:rPr>
        <w:t>,</w:t>
      </w:r>
      <w:r w:rsidRPr="00CA1F49">
        <w:rPr>
          <w:rFonts w:ascii="Arial" w:hAnsi="Arial" w:cs="Arial"/>
          <w:sz w:val="20"/>
          <w:szCs w:val="20"/>
        </w:rPr>
        <w:t xml:space="preserve"> kedy to bolo</w:t>
      </w:r>
      <w:r w:rsidR="00A2296C" w:rsidRPr="00CA1F49">
        <w:rPr>
          <w:rFonts w:ascii="Arial" w:hAnsi="Arial" w:cs="Arial"/>
          <w:sz w:val="20"/>
          <w:szCs w:val="20"/>
        </w:rPr>
        <w:t xml:space="preserve"> </w:t>
      </w:r>
      <w:r w:rsidR="007B0408" w:rsidRPr="00CA1F49">
        <w:rPr>
          <w:rFonts w:ascii="Arial" w:hAnsi="Arial" w:cs="Arial"/>
          <w:sz w:val="20"/>
          <w:szCs w:val="20"/>
        </w:rPr>
        <w:t>354</w:t>
      </w:r>
      <w:r w:rsidRPr="00CA1F49">
        <w:rPr>
          <w:rFonts w:ascii="Arial" w:hAnsi="Arial" w:cs="Arial"/>
          <w:sz w:val="20"/>
          <w:szCs w:val="20"/>
        </w:rPr>
        <w:t xml:space="preserve"> liečení</w:t>
      </w:r>
      <w:r w:rsidR="007B72E4" w:rsidRPr="00CA1F49">
        <w:rPr>
          <w:rFonts w:ascii="Arial" w:hAnsi="Arial" w:cs="Arial"/>
          <w:sz w:val="20"/>
          <w:szCs w:val="20"/>
        </w:rPr>
        <w:t>,</w:t>
      </w:r>
      <w:r w:rsidR="007B0408" w:rsidRPr="00CA1F49">
        <w:rPr>
          <w:rFonts w:ascii="Arial" w:hAnsi="Arial" w:cs="Arial"/>
          <w:sz w:val="20"/>
          <w:szCs w:val="20"/>
        </w:rPr>
        <w:t xml:space="preserve"> došlo z tohto dôvodu k poklesu o 5</w:t>
      </w:r>
      <w:r w:rsidRPr="00CA1F49">
        <w:rPr>
          <w:rFonts w:ascii="Arial" w:hAnsi="Arial" w:cs="Arial"/>
          <w:sz w:val="20"/>
          <w:szCs w:val="20"/>
        </w:rPr>
        <w:t xml:space="preserve"> (</w:t>
      </w:r>
      <w:r w:rsidR="00CA1F49" w:rsidRPr="00CA1F49">
        <w:rPr>
          <w:rFonts w:ascii="Arial" w:hAnsi="Arial" w:cs="Arial"/>
          <w:sz w:val="20"/>
          <w:szCs w:val="20"/>
        </w:rPr>
        <w:t>1,41</w:t>
      </w:r>
      <w:r w:rsidRPr="00CA1F49">
        <w:rPr>
          <w:rFonts w:ascii="Arial" w:hAnsi="Arial" w:cs="Arial"/>
          <w:sz w:val="20"/>
          <w:szCs w:val="20"/>
        </w:rPr>
        <w:t>% ) l</w:t>
      </w:r>
      <w:r w:rsidR="007B0408" w:rsidRPr="00CA1F49">
        <w:rPr>
          <w:rFonts w:ascii="Arial" w:hAnsi="Arial" w:cs="Arial"/>
          <w:sz w:val="20"/>
          <w:szCs w:val="20"/>
        </w:rPr>
        <w:t>iečení. V porovnaní s rokom 2008</w:t>
      </w:r>
      <w:r w:rsidR="00522F0A" w:rsidRPr="00CA1F49">
        <w:rPr>
          <w:rFonts w:ascii="Arial" w:hAnsi="Arial" w:cs="Arial"/>
          <w:sz w:val="20"/>
          <w:szCs w:val="20"/>
        </w:rPr>
        <w:t>,</w:t>
      </w:r>
      <w:r w:rsidR="00A2296C" w:rsidRPr="00CA1F49">
        <w:rPr>
          <w:rFonts w:ascii="Arial" w:hAnsi="Arial" w:cs="Arial"/>
          <w:sz w:val="20"/>
          <w:szCs w:val="20"/>
        </w:rPr>
        <w:t xml:space="preserve"> </w:t>
      </w:r>
      <w:r w:rsidR="00522F0A" w:rsidRPr="00CA1F49">
        <w:rPr>
          <w:rFonts w:ascii="Arial" w:hAnsi="Arial" w:cs="Arial"/>
          <w:sz w:val="20"/>
          <w:szCs w:val="20"/>
        </w:rPr>
        <w:t>kedy</w:t>
      </w:r>
      <w:r w:rsidR="00A2296C" w:rsidRPr="00CA1F49">
        <w:rPr>
          <w:rFonts w:ascii="Arial" w:hAnsi="Arial" w:cs="Arial"/>
          <w:sz w:val="20"/>
          <w:szCs w:val="20"/>
        </w:rPr>
        <w:t xml:space="preserve"> </w:t>
      </w:r>
      <w:r w:rsidRPr="00CA1F49">
        <w:rPr>
          <w:rFonts w:ascii="Arial" w:hAnsi="Arial" w:cs="Arial"/>
          <w:sz w:val="20"/>
          <w:szCs w:val="20"/>
        </w:rPr>
        <w:t>z</w:t>
      </w:r>
      <w:r w:rsidR="00A2296C" w:rsidRPr="00CA1F49">
        <w:rPr>
          <w:rFonts w:ascii="Arial" w:hAnsi="Arial" w:cs="Arial"/>
          <w:sz w:val="20"/>
          <w:szCs w:val="20"/>
        </w:rPr>
        <w:t xml:space="preserve"> </w:t>
      </w:r>
      <w:r w:rsidRPr="00CA1F49">
        <w:rPr>
          <w:rFonts w:ascii="Arial" w:hAnsi="Arial" w:cs="Arial"/>
          <w:sz w:val="20"/>
          <w:szCs w:val="20"/>
        </w:rPr>
        <w:t>tohto dôvodu nebolo realizovaných</w:t>
      </w:r>
      <w:r w:rsidR="00A2296C" w:rsidRPr="00CA1F49">
        <w:rPr>
          <w:rFonts w:ascii="Arial" w:hAnsi="Arial" w:cs="Arial"/>
          <w:sz w:val="20"/>
          <w:szCs w:val="20"/>
        </w:rPr>
        <w:t xml:space="preserve"> </w:t>
      </w:r>
      <w:r w:rsidR="007B0408" w:rsidRPr="00CA1F49">
        <w:rPr>
          <w:rFonts w:ascii="Arial" w:hAnsi="Arial" w:cs="Arial"/>
          <w:sz w:val="20"/>
          <w:szCs w:val="20"/>
        </w:rPr>
        <w:t>18</w:t>
      </w:r>
      <w:r w:rsidRPr="00CA1F49">
        <w:rPr>
          <w:rFonts w:ascii="Arial" w:hAnsi="Arial" w:cs="Arial"/>
          <w:sz w:val="20"/>
          <w:szCs w:val="20"/>
        </w:rPr>
        <w:t>9 liečení, došlo k nárastu</w:t>
      </w:r>
      <w:r w:rsidR="00A2296C" w:rsidRPr="00CA1F49">
        <w:rPr>
          <w:rFonts w:ascii="Arial" w:hAnsi="Arial" w:cs="Arial"/>
          <w:sz w:val="20"/>
          <w:szCs w:val="20"/>
        </w:rPr>
        <w:t xml:space="preserve"> </w:t>
      </w:r>
      <w:r w:rsidR="007B0408" w:rsidRPr="00CA1F49">
        <w:rPr>
          <w:rFonts w:ascii="Arial" w:hAnsi="Arial" w:cs="Arial"/>
          <w:sz w:val="20"/>
          <w:szCs w:val="20"/>
        </w:rPr>
        <w:t>o 160</w:t>
      </w:r>
      <w:r w:rsidRPr="00CA1F49">
        <w:rPr>
          <w:rFonts w:ascii="Arial" w:hAnsi="Arial" w:cs="Arial"/>
          <w:sz w:val="20"/>
          <w:szCs w:val="20"/>
        </w:rPr>
        <w:t xml:space="preserve"> (</w:t>
      </w:r>
      <w:r w:rsidR="00CA1F49" w:rsidRPr="00CA1F49">
        <w:rPr>
          <w:rFonts w:ascii="Arial" w:hAnsi="Arial" w:cs="Arial"/>
          <w:sz w:val="20"/>
          <w:szCs w:val="20"/>
        </w:rPr>
        <w:t>84,66</w:t>
      </w:r>
      <w:r w:rsidR="00A2296C" w:rsidRPr="00CA1F49">
        <w:rPr>
          <w:rFonts w:ascii="Arial" w:hAnsi="Arial" w:cs="Arial"/>
          <w:sz w:val="20"/>
          <w:szCs w:val="20"/>
        </w:rPr>
        <w:t xml:space="preserve"> </w:t>
      </w:r>
      <w:r w:rsidRPr="00CA1F49">
        <w:rPr>
          <w:rFonts w:ascii="Arial" w:hAnsi="Arial" w:cs="Arial"/>
          <w:sz w:val="20"/>
          <w:szCs w:val="20"/>
        </w:rPr>
        <w:t>% )</w:t>
      </w:r>
      <w:r w:rsidR="00A2296C" w:rsidRPr="00CA1F49">
        <w:rPr>
          <w:rFonts w:ascii="Arial" w:hAnsi="Arial" w:cs="Arial"/>
          <w:sz w:val="20"/>
          <w:szCs w:val="20"/>
        </w:rPr>
        <w:t xml:space="preserve"> </w:t>
      </w:r>
      <w:r w:rsidRPr="00CA1F49">
        <w:rPr>
          <w:rFonts w:ascii="Arial" w:hAnsi="Arial" w:cs="Arial"/>
          <w:sz w:val="20"/>
          <w:szCs w:val="20"/>
        </w:rPr>
        <w:t>nerealizovaných liečení.</w:t>
      </w:r>
      <w:r w:rsidRPr="0032123B">
        <w:rPr>
          <w:rFonts w:ascii="Arial" w:hAnsi="Arial" w:cs="Arial"/>
          <w:sz w:val="20"/>
          <w:szCs w:val="20"/>
        </w:rPr>
        <w:t xml:space="preserve"> </w:t>
      </w:r>
    </w:p>
    <w:p w:rsidR="00976B1A" w:rsidRPr="0030234A" w:rsidRDefault="00000B3D" w:rsidP="00941E50">
      <w:pPr>
        <w:ind w:firstLine="708"/>
        <w:jc w:val="both"/>
        <w:rPr>
          <w:rFonts w:ascii="Arial" w:hAnsi="Arial" w:cs="Arial"/>
          <w:sz w:val="20"/>
          <w:szCs w:val="20"/>
        </w:rPr>
      </w:pPr>
      <w:r w:rsidRPr="0030234A">
        <w:rPr>
          <w:rFonts w:ascii="Arial" w:hAnsi="Arial" w:cs="Arial"/>
          <w:sz w:val="20"/>
          <w:szCs w:val="20"/>
        </w:rPr>
        <w:t>V roku 2012</w:t>
      </w:r>
      <w:r w:rsidR="00976B1A" w:rsidRPr="0030234A">
        <w:rPr>
          <w:rFonts w:ascii="Arial" w:hAnsi="Arial" w:cs="Arial"/>
          <w:sz w:val="20"/>
          <w:szCs w:val="20"/>
        </w:rPr>
        <w:t xml:space="preserve"> krajom, ktorý má najviac</w:t>
      </w:r>
      <w:r w:rsidR="00A2296C" w:rsidRPr="0030234A">
        <w:rPr>
          <w:rFonts w:ascii="Arial" w:hAnsi="Arial" w:cs="Arial"/>
          <w:sz w:val="20"/>
          <w:szCs w:val="20"/>
        </w:rPr>
        <w:t xml:space="preserve"> </w:t>
      </w:r>
      <w:r w:rsidR="00976B1A" w:rsidRPr="0030234A">
        <w:rPr>
          <w:rFonts w:ascii="Arial" w:hAnsi="Arial" w:cs="Arial"/>
          <w:sz w:val="20"/>
          <w:szCs w:val="20"/>
        </w:rPr>
        <w:t>nerealizovaných liečení je Bratislavský kraj</w:t>
      </w:r>
      <w:r w:rsidR="00A2296C" w:rsidRPr="0030234A">
        <w:rPr>
          <w:rFonts w:ascii="Arial" w:hAnsi="Arial" w:cs="Arial"/>
          <w:sz w:val="20"/>
          <w:szCs w:val="20"/>
        </w:rPr>
        <w:t xml:space="preserve"> </w:t>
      </w:r>
      <w:r w:rsidR="00976B1A" w:rsidRPr="0030234A">
        <w:rPr>
          <w:rFonts w:ascii="Arial" w:hAnsi="Arial" w:cs="Arial"/>
          <w:sz w:val="20"/>
          <w:szCs w:val="20"/>
        </w:rPr>
        <w:t>s počtom</w:t>
      </w:r>
      <w:r w:rsidR="00A2296C" w:rsidRPr="0030234A">
        <w:rPr>
          <w:rFonts w:ascii="Arial" w:hAnsi="Arial" w:cs="Arial"/>
          <w:sz w:val="20"/>
          <w:szCs w:val="20"/>
        </w:rPr>
        <w:t xml:space="preserve"> </w:t>
      </w:r>
      <w:r w:rsidRPr="0030234A">
        <w:rPr>
          <w:rFonts w:ascii="Arial" w:hAnsi="Arial" w:cs="Arial"/>
          <w:sz w:val="20"/>
          <w:szCs w:val="20"/>
        </w:rPr>
        <w:t>160</w:t>
      </w:r>
      <w:r w:rsidR="00A2296C" w:rsidRPr="0030234A">
        <w:rPr>
          <w:rFonts w:ascii="Arial" w:hAnsi="Arial" w:cs="Arial"/>
          <w:sz w:val="20"/>
          <w:szCs w:val="20"/>
        </w:rPr>
        <w:t xml:space="preserve"> </w:t>
      </w:r>
      <w:r w:rsidR="00976B1A" w:rsidRPr="0030234A">
        <w:rPr>
          <w:rFonts w:ascii="Arial" w:hAnsi="Arial" w:cs="Arial"/>
          <w:sz w:val="20"/>
          <w:szCs w:val="20"/>
        </w:rPr>
        <w:t>liečení.</w:t>
      </w:r>
      <w:r w:rsidR="00A2296C" w:rsidRPr="0030234A">
        <w:rPr>
          <w:rFonts w:ascii="Arial" w:hAnsi="Arial" w:cs="Arial"/>
          <w:sz w:val="20"/>
          <w:szCs w:val="20"/>
        </w:rPr>
        <w:t xml:space="preserve"> </w:t>
      </w:r>
      <w:r w:rsidR="00976B1A" w:rsidRPr="0030234A">
        <w:rPr>
          <w:rFonts w:ascii="Arial" w:hAnsi="Arial" w:cs="Arial"/>
          <w:sz w:val="20"/>
          <w:szCs w:val="20"/>
        </w:rPr>
        <w:t>V porovnaní</w:t>
      </w:r>
      <w:r w:rsidR="00A2296C" w:rsidRPr="0030234A">
        <w:rPr>
          <w:rFonts w:ascii="Arial" w:hAnsi="Arial" w:cs="Arial"/>
          <w:sz w:val="20"/>
          <w:szCs w:val="20"/>
        </w:rPr>
        <w:t xml:space="preserve"> </w:t>
      </w:r>
      <w:r w:rsidR="00976B1A" w:rsidRPr="0030234A">
        <w:rPr>
          <w:rFonts w:ascii="Arial" w:hAnsi="Arial" w:cs="Arial"/>
          <w:sz w:val="20"/>
          <w:szCs w:val="20"/>
        </w:rPr>
        <w:t>s rokom</w:t>
      </w:r>
      <w:r w:rsidR="00A2296C" w:rsidRPr="0030234A">
        <w:rPr>
          <w:rFonts w:ascii="Arial" w:hAnsi="Arial" w:cs="Arial"/>
          <w:sz w:val="20"/>
          <w:szCs w:val="20"/>
        </w:rPr>
        <w:t xml:space="preserve"> </w:t>
      </w:r>
      <w:r w:rsidR="00530E9B" w:rsidRPr="0030234A">
        <w:rPr>
          <w:rFonts w:ascii="Arial" w:hAnsi="Arial" w:cs="Arial"/>
          <w:sz w:val="20"/>
          <w:szCs w:val="20"/>
        </w:rPr>
        <w:t>2011</w:t>
      </w:r>
      <w:r w:rsidR="00976B1A" w:rsidRPr="0030234A">
        <w:rPr>
          <w:rFonts w:ascii="Arial" w:hAnsi="Arial" w:cs="Arial"/>
          <w:sz w:val="20"/>
          <w:szCs w:val="20"/>
        </w:rPr>
        <w:t>,</w:t>
      </w:r>
      <w:r w:rsidR="00A2296C" w:rsidRPr="0030234A">
        <w:rPr>
          <w:rFonts w:ascii="Arial" w:hAnsi="Arial" w:cs="Arial"/>
          <w:sz w:val="20"/>
          <w:szCs w:val="20"/>
        </w:rPr>
        <w:t xml:space="preserve"> </w:t>
      </w:r>
      <w:r w:rsidR="00976B1A" w:rsidRPr="0030234A">
        <w:rPr>
          <w:rFonts w:ascii="Arial" w:hAnsi="Arial" w:cs="Arial"/>
          <w:sz w:val="20"/>
          <w:szCs w:val="20"/>
        </w:rPr>
        <w:t>kedy</w:t>
      </w:r>
      <w:r w:rsidR="00A2296C" w:rsidRPr="0030234A">
        <w:rPr>
          <w:rFonts w:ascii="Arial" w:hAnsi="Arial" w:cs="Arial"/>
          <w:sz w:val="20"/>
          <w:szCs w:val="20"/>
        </w:rPr>
        <w:t xml:space="preserve"> </w:t>
      </w:r>
      <w:r w:rsidR="00976B1A" w:rsidRPr="0030234A">
        <w:rPr>
          <w:rFonts w:ascii="Arial" w:hAnsi="Arial" w:cs="Arial"/>
          <w:sz w:val="20"/>
          <w:szCs w:val="20"/>
        </w:rPr>
        <w:t>to</w:t>
      </w:r>
      <w:r w:rsidR="00A2296C" w:rsidRPr="0030234A">
        <w:rPr>
          <w:rFonts w:ascii="Arial" w:hAnsi="Arial" w:cs="Arial"/>
          <w:sz w:val="20"/>
          <w:szCs w:val="20"/>
        </w:rPr>
        <w:t xml:space="preserve"> </w:t>
      </w:r>
      <w:r w:rsidR="00976B1A" w:rsidRPr="0030234A">
        <w:rPr>
          <w:rFonts w:ascii="Arial" w:hAnsi="Arial" w:cs="Arial"/>
          <w:sz w:val="20"/>
          <w:szCs w:val="20"/>
        </w:rPr>
        <w:t>bolo</w:t>
      </w:r>
      <w:r w:rsidR="00A2296C" w:rsidRPr="0030234A">
        <w:rPr>
          <w:rFonts w:ascii="Arial" w:hAnsi="Arial" w:cs="Arial"/>
          <w:sz w:val="20"/>
          <w:szCs w:val="20"/>
        </w:rPr>
        <w:t xml:space="preserve"> </w:t>
      </w:r>
      <w:r w:rsidR="00530E9B" w:rsidRPr="0030234A">
        <w:rPr>
          <w:rFonts w:ascii="Arial" w:hAnsi="Arial" w:cs="Arial"/>
          <w:sz w:val="20"/>
          <w:szCs w:val="20"/>
        </w:rPr>
        <w:t>506</w:t>
      </w:r>
      <w:r w:rsidR="00A2296C" w:rsidRPr="0030234A">
        <w:rPr>
          <w:rFonts w:ascii="Arial" w:hAnsi="Arial" w:cs="Arial"/>
          <w:sz w:val="20"/>
          <w:szCs w:val="20"/>
        </w:rPr>
        <w:t xml:space="preserve"> </w:t>
      </w:r>
      <w:r w:rsidR="00976B1A" w:rsidRPr="0030234A">
        <w:rPr>
          <w:rFonts w:ascii="Arial" w:hAnsi="Arial" w:cs="Arial"/>
          <w:sz w:val="20"/>
          <w:szCs w:val="20"/>
        </w:rPr>
        <w:t>liečení</w:t>
      </w:r>
      <w:r w:rsidR="007B72E4" w:rsidRPr="0030234A">
        <w:rPr>
          <w:rFonts w:ascii="Arial" w:hAnsi="Arial" w:cs="Arial"/>
          <w:sz w:val="20"/>
          <w:szCs w:val="20"/>
        </w:rPr>
        <w:t>,</w:t>
      </w:r>
      <w:r w:rsidR="00976B1A" w:rsidRPr="0030234A">
        <w:rPr>
          <w:rFonts w:ascii="Arial" w:hAnsi="Arial" w:cs="Arial"/>
          <w:sz w:val="20"/>
          <w:szCs w:val="20"/>
        </w:rPr>
        <w:t xml:space="preserve"> došlo</w:t>
      </w:r>
      <w:r w:rsidR="00A2296C" w:rsidRPr="0030234A">
        <w:rPr>
          <w:rFonts w:ascii="Arial" w:hAnsi="Arial" w:cs="Arial"/>
          <w:sz w:val="20"/>
          <w:szCs w:val="20"/>
        </w:rPr>
        <w:t xml:space="preserve"> </w:t>
      </w:r>
      <w:r w:rsidR="00530E9B" w:rsidRPr="0030234A">
        <w:rPr>
          <w:rFonts w:ascii="Arial" w:hAnsi="Arial" w:cs="Arial"/>
          <w:sz w:val="20"/>
          <w:szCs w:val="20"/>
        </w:rPr>
        <w:t>k poklesu</w:t>
      </w:r>
      <w:r w:rsidR="00A2296C" w:rsidRPr="0030234A">
        <w:rPr>
          <w:rFonts w:ascii="Arial" w:hAnsi="Arial" w:cs="Arial"/>
          <w:sz w:val="20"/>
          <w:szCs w:val="20"/>
        </w:rPr>
        <w:t xml:space="preserve"> </w:t>
      </w:r>
      <w:r w:rsidR="00530E9B" w:rsidRPr="0030234A">
        <w:rPr>
          <w:rFonts w:ascii="Arial" w:hAnsi="Arial" w:cs="Arial"/>
          <w:sz w:val="20"/>
          <w:szCs w:val="20"/>
        </w:rPr>
        <w:t>o 346</w:t>
      </w:r>
      <w:r w:rsidR="00976B1A" w:rsidRPr="0030234A">
        <w:rPr>
          <w:rFonts w:ascii="Arial" w:hAnsi="Arial" w:cs="Arial"/>
          <w:sz w:val="20"/>
          <w:szCs w:val="20"/>
        </w:rPr>
        <w:t xml:space="preserve"> (</w:t>
      </w:r>
      <w:r w:rsidR="0030234A" w:rsidRPr="0030234A">
        <w:rPr>
          <w:rFonts w:ascii="Arial" w:hAnsi="Arial" w:cs="Arial"/>
          <w:sz w:val="20"/>
          <w:szCs w:val="20"/>
        </w:rPr>
        <w:t>68,38</w:t>
      </w:r>
      <w:r w:rsidR="00976B1A" w:rsidRPr="0030234A">
        <w:rPr>
          <w:rFonts w:ascii="Arial" w:hAnsi="Arial" w:cs="Arial"/>
          <w:sz w:val="20"/>
          <w:szCs w:val="20"/>
        </w:rPr>
        <w:t>%) liečení.</w:t>
      </w:r>
      <w:r w:rsidR="00A2296C" w:rsidRPr="0030234A">
        <w:rPr>
          <w:rFonts w:ascii="Arial" w:hAnsi="Arial" w:cs="Arial"/>
          <w:sz w:val="20"/>
          <w:szCs w:val="20"/>
        </w:rPr>
        <w:t xml:space="preserve"> </w:t>
      </w:r>
      <w:r w:rsidR="00530E9B" w:rsidRPr="0030234A">
        <w:rPr>
          <w:rFonts w:ascii="Arial" w:hAnsi="Arial" w:cs="Arial"/>
          <w:sz w:val="20"/>
          <w:szCs w:val="20"/>
        </w:rPr>
        <w:t>V porovnaní s rokom 2008</w:t>
      </w:r>
      <w:r w:rsidR="007B72E4" w:rsidRPr="0030234A">
        <w:rPr>
          <w:rFonts w:ascii="Arial" w:hAnsi="Arial" w:cs="Arial"/>
          <w:sz w:val="20"/>
          <w:szCs w:val="20"/>
        </w:rPr>
        <w:t>,</w:t>
      </w:r>
      <w:r w:rsidR="00976B1A" w:rsidRPr="0030234A">
        <w:rPr>
          <w:rFonts w:ascii="Arial" w:hAnsi="Arial" w:cs="Arial"/>
          <w:sz w:val="20"/>
          <w:szCs w:val="20"/>
        </w:rPr>
        <w:t xml:space="preserve"> kedy bol p</w:t>
      </w:r>
      <w:r w:rsidR="00530E9B" w:rsidRPr="0030234A">
        <w:rPr>
          <w:rFonts w:ascii="Arial" w:hAnsi="Arial" w:cs="Arial"/>
          <w:sz w:val="20"/>
          <w:szCs w:val="20"/>
        </w:rPr>
        <w:t>očet nerealizovaných liečení 319</w:t>
      </w:r>
      <w:r w:rsidR="007B72E4" w:rsidRPr="0030234A">
        <w:rPr>
          <w:rFonts w:ascii="Arial" w:hAnsi="Arial" w:cs="Arial"/>
          <w:sz w:val="20"/>
          <w:szCs w:val="20"/>
        </w:rPr>
        <w:t>,</w:t>
      </w:r>
      <w:r w:rsidR="00530E9B" w:rsidRPr="0030234A">
        <w:rPr>
          <w:rFonts w:ascii="Arial" w:hAnsi="Arial" w:cs="Arial"/>
          <w:sz w:val="20"/>
          <w:szCs w:val="20"/>
        </w:rPr>
        <w:t xml:space="preserve"> došlo k poklesu</w:t>
      </w:r>
      <w:r w:rsidR="00976B1A" w:rsidRPr="0030234A">
        <w:rPr>
          <w:rFonts w:ascii="Arial" w:hAnsi="Arial" w:cs="Arial"/>
          <w:sz w:val="20"/>
          <w:szCs w:val="20"/>
        </w:rPr>
        <w:t xml:space="preserve"> o </w:t>
      </w:r>
      <w:r w:rsidR="00530E9B" w:rsidRPr="0030234A">
        <w:rPr>
          <w:rFonts w:ascii="Arial" w:hAnsi="Arial" w:cs="Arial"/>
          <w:sz w:val="20"/>
          <w:szCs w:val="20"/>
        </w:rPr>
        <w:t>159</w:t>
      </w:r>
      <w:r w:rsidR="00976B1A" w:rsidRPr="0030234A">
        <w:rPr>
          <w:rFonts w:ascii="Arial" w:hAnsi="Arial" w:cs="Arial"/>
          <w:sz w:val="20"/>
          <w:szCs w:val="20"/>
        </w:rPr>
        <w:t xml:space="preserve"> (</w:t>
      </w:r>
      <w:r w:rsidR="0030234A" w:rsidRPr="0030234A">
        <w:rPr>
          <w:rFonts w:ascii="Arial" w:hAnsi="Arial" w:cs="Arial"/>
          <w:sz w:val="20"/>
          <w:szCs w:val="20"/>
        </w:rPr>
        <w:t>49,84</w:t>
      </w:r>
      <w:r w:rsidR="00976B1A" w:rsidRPr="0030234A">
        <w:rPr>
          <w:rFonts w:ascii="Arial" w:hAnsi="Arial" w:cs="Arial"/>
          <w:sz w:val="20"/>
          <w:szCs w:val="20"/>
        </w:rPr>
        <w:t>%) nerealizovaných liečení.</w:t>
      </w:r>
      <w:r w:rsidR="00A2296C" w:rsidRPr="0030234A">
        <w:rPr>
          <w:rFonts w:ascii="Arial" w:hAnsi="Arial" w:cs="Arial"/>
          <w:sz w:val="20"/>
          <w:szCs w:val="20"/>
        </w:rPr>
        <w:t xml:space="preserve"> </w:t>
      </w:r>
    </w:p>
    <w:p w:rsidR="00976B1A" w:rsidRPr="0030234A" w:rsidRDefault="00976B1A" w:rsidP="002467C2">
      <w:pPr>
        <w:ind w:firstLine="708"/>
        <w:jc w:val="both"/>
        <w:rPr>
          <w:rFonts w:ascii="Arial" w:hAnsi="Arial" w:cs="Arial"/>
          <w:sz w:val="20"/>
          <w:szCs w:val="20"/>
        </w:rPr>
      </w:pPr>
      <w:r w:rsidRPr="0030234A">
        <w:rPr>
          <w:rFonts w:ascii="Arial" w:hAnsi="Arial" w:cs="Arial"/>
          <w:sz w:val="20"/>
          <w:szCs w:val="20"/>
        </w:rPr>
        <w:t>Najmenej</w:t>
      </w:r>
      <w:r w:rsidR="00A2296C" w:rsidRPr="0030234A">
        <w:rPr>
          <w:rFonts w:ascii="Arial" w:hAnsi="Arial" w:cs="Arial"/>
          <w:sz w:val="20"/>
          <w:szCs w:val="20"/>
        </w:rPr>
        <w:t xml:space="preserve"> </w:t>
      </w:r>
      <w:r w:rsidRPr="0030234A">
        <w:rPr>
          <w:rFonts w:ascii="Arial" w:hAnsi="Arial" w:cs="Arial"/>
          <w:sz w:val="20"/>
          <w:szCs w:val="20"/>
        </w:rPr>
        <w:t>nerealizovaných</w:t>
      </w:r>
      <w:r w:rsidRPr="0030234A">
        <w:rPr>
          <w:rFonts w:ascii="Arial" w:hAnsi="Arial" w:cs="Arial"/>
          <w:b/>
          <w:sz w:val="20"/>
          <w:szCs w:val="20"/>
        </w:rPr>
        <w:t xml:space="preserve"> </w:t>
      </w:r>
      <w:r w:rsidRPr="0030234A">
        <w:rPr>
          <w:rFonts w:ascii="Arial" w:hAnsi="Arial" w:cs="Arial"/>
          <w:sz w:val="20"/>
          <w:szCs w:val="20"/>
        </w:rPr>
        <w:t>liečení</w:t>
      </w:r>
      <w:r w:rsidR="00A2296C" w:rsidRPr="0030234A">
        <w:rPr>
          <w:rFonts w:ascii="Arial" w:hAnsi="Arial" w:cs="Arial"/>
          <w:b/>
          <w:sz w:val="20"/>
          <w:szCs w:val="20"/>
        </w:rPr>
        <w:t xml:space="preserve"> </w:t>
      </w:r>
      <w:r w:rsidR="00000B3D" w:rsidRPr="0030234A">
        <w:rPr>
          <w:rFonts w:ascii="Arial" w:hAnsi="Arial" w:cs="Arial"/>
          <w:sz w:val="20"/>
          <w:szCs w:val="20"/>
        </w:rPr>
        <w:t xml:space="preserve"> v roku 2012 mal Žilinský kraj s počtom 4</w:t>
      </w:r>
      <w:r w:rsidRPr="0030234A">
        <w:rPr>
          <w:rFonts w:ascii="Arial" w:hAnsi="Arial" w:cs="Arial"/>
          <w:sz w:val="20"/>
          <w:szCs w:val="20"/>
        </w:rPr>
        <w:t xml:space="preserve"> li</w:t>
      </w:r>
      <w:r w:rsidR="00000B3D" w:rsidRPr="0030234A">
        <w:rPr>
          <w:rFonts w:ascii="Arial" w:hAnsi="Arial" w:cs="Arial"/>
          <w:sz w:val="20"/>
          <w:szCs w:val="20"/>
        </w:rPr>
        <w:t>ečenia</w:t>
      </w:r>
      <w:r w:rsidR="002555F3" w:rsidRPr="0030234A">
        <w:rPr>
          <w:rFonts w:ascii="Arial" w:hAnsi="Arial" w:cs="Arial"/>
          <w:sz w:val="20"/>
          <w:szCs w:val="20"/>
        </w:rPr>
        <w:t>.</w:t>
      </w:r>
      <w:r w:rsidR="00A2296C" w:rsidRPr="0030234A">
        <w:rPr>
          <w:rFonts w:ascii="Arial" w:hAnsi="Arial" w:cs="Arial"/>
          <w:sz w:val="20"/>
          <w:szCs w:val="20"/>
        </w:rPr>
        <w:t xml:space="preserve"> </w:t>
      </w:r>
      <w:r w:rsidR="002555F3" w:rsidRPr="0030234A">
        <w:rPr>
          <w:rFonts w:ascii="Arial" w:hAnsi="Arial" w:cs="Arial"/>
          <w:sz w:val="20"/>
          <w:szCs w:val="20"/>
        </w:rPr>
        <w:t xml:space="preserve"> V porovnaní s rokom 20</w:t>
      </w:r>
      <w:r w:rsidR="00530E9B" w:rsidRPr="0030234A">
        <w:rPr>
          <w:rFonts w:ascii="Arial" w:hAnsi="Arial" w:cs="Arial"/>
          <w:sz w:val="20"/>
          <w:szCs w:val="20"/>
        </w:rPr>
        <w:t>11</w:t>
      </w:r>
      <w:r w:rsidR="007B72E4" w:rsidRPr="0030234A">
        <w:rPr>
          <w:rFonts w:ascii="Arial" w:hAnsi="Arial" w:cs="Arial"/>
          <w:sz w:val="20"/>
          <w:szCs w:val="20"/>
        </w:rPr>
        <w:t>,</w:t>
      </w:r>
      <w:r w:rsidR="00530E9B" w:rsidRPr="0030234A">
        <w:rPr>
          <w:rFonts w:ascii="Arial" w:hAnsi="Arial" w:cs="Arial"/>
          <w:sz w:val="20"/>
          <w:szCs w:val="20"/>
        </w:rPr>
        <w:t xml:space="preserve"> kedy to bolo 42</w:t>
      </w:r>
      <w:r w:rsidR="002555F3" w:rsidRPr="0030234A">
        <w:rPr>
          <w:rFonts w:ascii="Arial" w:hAnsi="Arial" w:cs="Arial"/>
          <w:sz w:val="20"/>
          <w:szCs w:val="20"/>
        </w:rPr>
        <w:t xml:space="preserve"> </w:t>
      </w:r>
      <w:r w:rsidRPr="0030234A">
        <w:rPr>
          <w:rFonts w:ascii="Arial" w:hAnsi="Arial" w:cs="Arial"/>
          <w:sz w:val="20"/>
          <w:szCs w:val="20"/>
        </w:rPr>
        <w:t>liečení</w:t>
      </w:r>
      <w:r w:rsidR="000E586A" w:rsidRPr="0030234A">
        <w:rPr>
          <w:rFonts w:ascii="Arial" w:hAnsi="Arial" w:cs="Arial"/>
          <w:sz w:val="20"/>
          <w:szCs w:val="20"/>
        </w:rPr>
        <w:t>,</w:t>
      </w:r>
      <w:r w:rsidR="00530E9B" w:rsidRPr="0030234A">
        <w:rPr>
          <w:rFonts w:ascii="Arial" w:hAnsi="Arial" w:cs="Arial"/>
          <w:sz w:val="20"/>
          <w:szCs w:val="20"/>
        </w:rPr>
        <w:t xml:space="preserve"> došlo k poklesu o 38</w:t>
      </w:r>
      <w:r w:rsidRPr="0030234A">
        <w:rPr>
          <w:rFonts w:ascii="Arial" w:hAnsi="Arial" w:cs="Arial"/>
          <w:sz w:val="20"/>
          <w:szCs w:val="20"/>
        </w:rPr>
        <w:t xml:space="preserve"> (</w:t>
      </w:r>
      <w:r w:rsidR="0030234A" w:rsidRPr="0030234A">
        <w:rPr>
          <w:rFonts w:ascii="Arial" w:hAnsi="Arial" w:cs="Arial"/>
          <w:sz w:val="20"/>
          <w:szCs w:val="20"/>
        </w:rPr>
        <w:t>90,48</w:t>
      </w:r>
      <w:r w:rsidRPr="0030234A">
        <w:rPr>
          <w:rFonts w:ascii="Arial" w:hAnsi="Arial" w:cs="Arial"/>
          <w:sz w:val="20"/>
          <w:szCs w:val="20"/>
        </w:rPr>
        <w:t>% ) liečení. V roku</w:t>
      </w:r>
      <w:r w:rsidR="00A2296C" w:rsidRPr="0030234A">
        <w:rPr>
          <w:rFonts w:ascii="Arial" w:hAnsi="Arial" w:cs="Arial"/>
          <w:sz w:val="20"/>
          <w:szCs w:val="20"/>
        </w:rPr>
        <w:t xml:space="preserve"> </w:t>
      </w:r>
      <w:r w:rsidR="00530E9B" w:rsidRPr="0030234A">
        <w:rPr>
          <w:rFonts w:ascii="Arial" w:hAnsi="Arial" w:cs="Arial"/>
          <w:sz w:val="20"/>
          <w:szCs w:val="20"/>
        </w:rPr>
        <w:t>2008</w:t>
      </w:r>
      <w:r w:rsidR="00A2296C" w:rsidRPr="0030234A">
        <w:rPr>
          <w:rFonts w:ascii="Arial" w:hAnsi="Arial" w:cs="Arial"/>
          <w:sz w:val="20"/>
          <w:szCs w:val="20"/>
        </w:rPr>
        <w:t xml:space="preserve"> </w:t>
      </w:r>
      <w:r w:rsidRPr="0030234A">
        <w:rPr>
          <w:rFonts w:ascii="Arial" w:hAnsi="Arial" w:cs="Arial"/>
          <w:sz w:val="20"/>
          <w:szCs w:val="20"/>
        </w:rPr>
        <w:t>ma</w:t>
      </w:r>
      <w:r w:rsidR="002555F3" w:rsidRPr="0030234A">
        <w:rPr>
          <w:rFonts w:ascii="Arial" w:hAnsi="Arial" w:cs="Arial"/>
          <w:sz w:val="20"/>
          <w:szCs w:val="20"/>
        </w:rPr>
        <w:t>l</w:t>
      </w:r>
      <w:r w:rsidR="0030234A" w:rsidRPr="0030234A">
        <w:rPr>
          <w:rFonts w:ascii="Arial" w:hAnsi="Arial" w:cs="Arial"/>
          <w:sz w:val="20"/>
          <w:szCs w:val="20"/>
        </w:rPr>
        <w:t xml:space="preserve"> tento kraj </w:t>
      </w:r>
      <w:r w:rsidR="00530E9B" w:rsidRPr="0030234A">
        <w:rPr>
          <w:rFonts w:ascii="Arial" w:hAnsi="Arial" w:cs="Arial"/>
          <w:sz w:val="20"/>
          <w:szCs w:val="20"/>
        </w:rPr>
        <w:t>40 nerealizovaných liečení, došlo teda k poklesu o 36 liečení</w:t>
      </w:r>
      <w:r w:rsidR="0030234A" w:rsidRPr="0030234A">
        <w:rPr>
          <w:rFonts w:ascii="Arial" w:hAnsi="Arial" w:cs="Arial"/>
          <w:sz w:val="20"/>
          <w:szCs w:val="20"/>
        </w:rPr>
        <w:t xml:space="preserve"> (90</w:t>
      </w:r>
      <w:r w:rsidR="0030234A" w:rsidRPr="0030234A">
        <w:rPr>
          <w:rFonts w:ascii="Arial" w:hAnsi="Arial" w:cs="Arial"/>
          <w:sz w:val="20"/>
          <w:szCs w:val="20"/>
          <w:lang w:val="en-US"/>
        </w:rPr>
        <w:t>%</w:t>
      </w:r>
      <w:r w:rsidR="0030234A" w:rsidRPr="0030234A">
        <w:rPr>
          <w:rFonts w:ascii="Arial" w:hAnsi="Arial" w:cs="Arial"/>
          <w:sz w:val="20"/>
          <w:szCs w:val="20"/>
        </w:rPr>
        <w:t>)</w:t>
      </w:r>
      <w:r w:rsidR="00530E9B" w:rsidRPr="0030234A">
        <w:rPr>
          <w:rFonts w:ascii="Arial" w:hAnsi="Arial" w:cs="Arial"/>
          <w:sz w:val="20"/>
          <w:szCs w:val="20"/>
        </w:rPr>
        <w:t>.</w:t>
      </w:r>
    </w:p>
    <w:p w:rsidR="0030234A" w:rsidRPr="0030234A" w:rsidRDefault="00976B1A" w:rsidP="007B72E4">
      <w:pPr>
        <w:ind w:firstLine="708"/>
        <w:jc w:val="both"/>
        <w:rPr>
          <w:rFonts w:ascii="Arial" w:hAnsi="Arial" w:cs="Arial"/>
          <w:sz w:val="20"/>
          <w:szCs w:val="20"/>
        </w:rPr>
      </w:pPr>
      <w:r w:rsidRPr="0030234A">
        <w:rPr>
          <w:rFonts w:ascii="Arial" w:hAnsi="Arial" w:cs="Arial"/>
          <w:sz w:val="20"/>
          <w:szCs w:val="20"/>
        </w:rPr>
        <w:t>K</w:t>
      </w:r>
      <w:r w:rsidR="002555F3" w:rsidRPr="0030234A">
        <w:rPr>
          <w:rFonts w:ascii="Arial" w:hAnsi="Arial" w:cs="Arial"/>
          <w:sz w:val="20"/>
          <w:szCs w:val="20"/>
        </w:rPr>
        <w:t> </w:t>
      </w:r>
      <w:r w:rsidRPr="0030234A">
        <w:rPr>
          <w:rFonts w:ascii="Arial" w:hAnsi="Arial" w:cs="Arial"/>
          <w:sz w:val="20"/>
          <w:szCs w:val="20"/>
        </w:rPr>
        <w:t>31</w:t>
      </w:r>
      <w:r w:rsidR="002555F3" w:rsidRPr="0030234A">
        <w:rPr>
          <w:rFonts w:ascii="Arial" w:hAnsi="Arial" w:cs="Arial"/>
          <w:sz w:val="20"/>
          <w:szCs w:val="20"/>
        </w:rPr>
        <w:t xml:space="preserve">. </w:t>
      </w:r>
      <w:r w:rsidRPr="0030234A">
        <w:rPr>
          <w:rFonts w:ascii="Arial" w:hAnsi="Arial" w:cs="Arial"/>
          <w:sz w:val="20"/>
          <w:szCs w:val="20"/>
        </w:rPr>
        <w:t>decembru</w:t>
      </w:r>
      <w:r w:rsidR="00A2296C" w:rsidRPr="0030234A">
        <w:rPr>
          <w:rFonts w:ascii="Arial" w:hAnsi="Arial" w:cs="Arial"/>
          <w:sz w:val="20"/>
          <w:szCs w:val="20"/>
        </w:rPr>
        <w:t xml:space="preserve"> </w:t>
      </w:r>
      <w:r w:rsidR="00000B3D" w:rsidRPr="0030234A">
        <w:rPr>
          <w:rFonts w:ascii="Arial" w:hAnsi="Arial" w:cs="Arial"/>
          <w:sz w:val="20"/>
          <w:szCs w:val="20"/>
        </w:rPr>
        <w:t>2012</w:t>
      </w:r>
      <w:r w:rsidR="00A2296C" w:rsidRPr="0030234A">
        <w:rPr>
          <w:rFonts w:ascii="Arial" w:hAnsi="Arial" w:cs="Arial"/>
          <w:sz w:val="20"/>
          <w:szCs w:val="20"/>
        </w:rPr>
        <w:t xml:space="preserve"> </w:t>
      </w:r>
      <w:r w:rsidRPr="0030234A">
        <w:rPr>
          <w:rFonts w:ascii="Arial" w:hAnsi="Arial" w:cs="Arial"/>
          <w:sz w:val="20"/>
          <w:szCs w:val="20"/>
        </w:rPr>
        <w:t xml:space="preserve">na </w:t>
      </w:r>
      <w:r w:rsidRPr="0030234A">
        <w:rPr>
          <w:rFonts w:ascii="Arial" w:hAnsi="Arial" w:cs="Arial"/>
          <w:b/>
          <w:sz w:val="20"/>
          <w:szCs w:val="20"/>
        </w:rPr>
        <w:t xml:space="preserve">výkon trestu odňatia slobody </w:t>
      </w:r>
      <w:r w:rsidR="00000B3D" w:rsidRPr="0030234A">
        <w:rPr>
          <w:rFonts w:ascii="Arial" w:hAnsi="Arial" w:cs="Arial"/>
          <w:sz w:val="20"/>
          <w:szCs w:val="20"/>
        </w:rPr>
        <w:t>nenastúpilo 3 008</w:t>
      </w:r>
      <w:r w:rsidRPr="0030234A">
        <w:rPr>
          <w:rFonts w:ascii="Arial" w:hAnsi="Arial" w:cs="Arial"/>
          <w:sz w:val="20"/>
          <w:szCs w:val="20"/>
        </w:rPr>
        <w:t xml:space="preserve"> právoplatne o</w:t>
      </w:r>
      <w:r w:rsidR="00000B3D" w:rsidRPr="0030234A">
        <w:rPr>
          <w:rFonts w:ascii="Arial" w:hAnsi="Arial" w:cs="Arial"/>
          <w:sz w:val="20"/>
          <w:szCs w:val="20"/>
        </w:rPr>
        <w:t>dsúdených osôb. Z tohto počtu 11</w:t>
      </w:r>
      <w:r w:rsidRPr="0030234A">
        <w:rPr>
          <w:rFonts w:ascii="Arial" w:hAnsi="Arial" w:cs="Arial"/>
          <w:sz w:val="20"/>
          <w:szCs w:val="20"/>
        </w:rPr>
        <w:t xml:space="preserve"> nenastúpených trestov vykázal ŠTS. </w:t>
      </w:r>
      <w:r w:rsidR="00AE718C" w:rsidRPr="0030234A">
        <w:rPr>
          <w:rFonts w:ascii="Arial" w:hAnsi="Arial" w:cs="Arial"/>
          <w:sz w:val="20"/>
          <w:szCs w:val="20"/>
        </w:rPr>
        <w:t>V porovnaní s rokom 2011</w:t>
      </w:r>
      <w:r w:rsidR="007B72E4" w:rsidRPr="0030234A">
        <w:rPr>
          <w:rFonts w:ascii="Arial" w:hAnsi="Arial" w:cs="Arial"/>
          <w:sz w:val="20"/>
          <w:szCs w:val="20"/>
        </w:rPr>
        <w:t>,</w:t>
      </w:r>
      <w:r w:rsidRPr="0030234A">
        <w:rPr>
          <w:rFonts w:ascii="Arial" w:hAnsi="Arial" w:cs="Arial"/>
          <w:sz w:val="20"/>
          <w:szCs w:val="20"/>
        </w:rPr>
        <w:t xml:space="preserve"> kedy na výkon trestu nenastúpilo </w:t>
      </w:r>
      <w:r w:rsidR="00AE718C" w:rsidRPr="0030234A">
        <w:rPr>
          <w:rFonts w:ascii="Arial" w:hAnsi="Arial" w:cs="Arial"/>
          <w:sz w:val="20"/>
          <w:szCs w:val="20"/>
        </w:rPr>
        <w:t xml:space="preserve">3 144 </w:t>
      </w:r>
      <w:r w:rsidRPr="0030234A">
        <w:rPr>
          <w:rFonts w:ascii="Arial" w:hAnsi="Arial" w:cs="Arial"/>
          <w:sz w:val="20"/>
          <w:szCs w:val="20"/>
        </w:rPr>
        <w:t>odsúdených</w:t>
      </w:r>
      <w:r w:rsidR="007B72E4" w:rsidRPr="0030234A">
        <w:rPr>
          <w:rFonts w:ascii="Arial" w:hAnsi="Arial" w:cs="Arial"/>
          <w:sz w:val="20"/>
          <w:szCs w:val="20"/>
        </w:rPr>
        <w:t>,</w:t>
      </w:r>
      <w:r w:rsidR="00AE718C" w:rsidRPr="0030234A">
        <w:rPr>
          <w:rFonts w:ascii="Arial" w:hAnsi="Arial" w:cs="Arial"/>
          <w:sz w:val="20"/>
          <w:szCs w:val="20"/>
        </w:rPr>
        <w:t xml:space="preserve"> je to pokles</w:t>
      </w:r>
      <w:r w:rsidR="00A2296C" w:rsidRPr="0030234A">
        <w:rPr>
          <w:rFonts w:ascii="Arial" w:hAnsi="Arial" w:cs="Arial"/>
          <w:sz w:val="20"/>
          <w:szCs w:val="20"/>
        </w:rPr>
        <w:t xml:space="preserve"> </w:t>
      </w:r>
      <w:r w:rsidR="00AE718C" w:rsidRPr="0030234A">
        <w:rPr>
          <w:rFonts w:ascii="Arial" w:hAnsi="Arial" w:cs="Arial"/>
          <w:sz w:val="20"/>
          <w:szCs w:val="20"/>
        </w:rPr>
        <w:t>o 136</w:t>
      </w:r>
      <w:r w:rsidRPr="0030234A">
        <w:rPr>
          <w:rFonts w:ascii="Arial" w:hAnsi="Arial" w:cs="Arial"/>
          <w:sz w:val="20"/>
          <w:szCs w:val="20"/>
        </w:rPr>
        <w:t xml:space="preserve"> (</w:t>
      </w:r>
      <w:r w:rsidR="0030234A" w:rsidRPr="0030234A">
        <w:rPr>
          <w:rFonts w:ascii="Arial" w:hAnsi="Arial" w:cs="Arial"/>
          <w:sz w:val="20"/>
          <w:szCs w:val="20"/>
        </w:rPr>
        <w:t>4.33</w:t>
      </w:r>
      <w:r w:rsidRPr="0030234A">
        <w:rPr>
          <w:rFonts w:ascii="Arial" w:hAnsi="Arial" w:cs="Arial"/>
          <w:sz w:val="20"/>
          <w:szCs w:val="20"/>
        </w:rPr>
        <w:t>%)</w:t>
      </w:r>
      <w:r w:rsidR="00A2296C" w:rsidRPr="0030234A">
        <w:rPr>
          <w:rFonts w:ascii="Arial" w:hAnsi="Arial" w:cs="Arial"/>
          <w:sz w:val="20"/>
          <w:szCs w:val="20"/>
        </w:rPr>
        <w:t xml:space="preserve"> </w:t>
      </w:r>
      <w:r w:rsidRPr="0030234A">
        <w:rPr>
          <w:rFonts w:ascii="Arial" w:hAnsi="Arial" w:cs="Arial"/>
          <w:sz w:val="20"/>
          <w:szCs w:val="20"/>
        </w:rPr>
        <w:t>odsúde</w:t>
      </w:r>
      <w:r w:rsidR="00E41746" w:rsidRPr="0030234A">
        <w:rPr>
          <w:rFonts w:ascii="Arial" w:hAnsi="Arial" w:cs="Arial"/>
          <w:sz w:val="20"/>
          <w:szCs w:val="20"/>
        </w:rPr>
        <w:t xml:space="preserve">ných. </w:t>
      </w:r>
      <w:r w:rsidR="00AE718C" w:rsidRPr="0030234A">
        <w:rPr>
          <w:rFonts w:ascii="Arial" w:hAnsi="Arial" w:cs="Arial"/>
          <w:sz w:val="20"/>
          <w:szCs w:val="20"/>
        </w:rPr>
        <w:t>V porovnaní s rokom 2008</w:t>
      </w:r>
      <w:r w:rsidR="007B72E4" w:rsidRPr="0030234A">
        <w:rPr>
          <w:rFonts w:ascii="Arial" w:hAnsi="Arial" w:cs="Arial"/>
          <w:sz w:val="20"/>
          <w:szCs w:val="20"/>
        </w:rPr>
        <w:t>,</w:t>
      </w:r>
      <w:r w:rsidRPr="0030234A">
        <w:rPr>
          <w:rFonts w:ascii="Arial" w:hAnsi="Arial" w:cs="Arial"/>
          <w:sz w:val="20"/>
          <w:szCs w:val="20"/>
        </w:rPr>
        <w:t xml:space="preserve"> kedy n</w:t>
      </w:r>
      <w:r w:rsidR="00AE718C" w:rsidRPr="0030234A">
        <w:rPr>
          <w:rFonts w:ascii="Arial" w:hAnsi="Arial" w:cs="Arial"/>
          <w:sz w:val="20"/>
          <w:szCs w:val="20"/>
        </w:rPr>
        <w:t>a výkon trestu nenastúpilo 2 122</w:t>
      </w:r>
      <w:r w:rsidRPr="0030234A">
        <w:rPr>
          <w:rFonts w:ascii="Arial" w:hAnsi="Arial" w:cs="Arial"/>
          <w:sz w:val="20"/>
          <w:szCs w:val="20"/>
        </w:rPr>
        <w:t xml:space="preserve"> odsúdených</w:t>
      </w:r>
      <w:r w:rsidR="007B72E4" w:rsidRPr="0030234A">
        <w:rPr>
          <w:rFonts w:ascii="Arial" w:hAnsi="Arial" w:cs="Arial"/>
          <w:sz w:val="20"/>
          <w:szCs w:val="20"/>
        </w:rPr>
        <w:t>,</w:t>
      </w:r>
      <w:r w:rsidRPr="0030234A">
        <w:rPr>
          <w:rFonts w:ascii="Arial" w:hAnsi="Arial" w:cs="Arial"/>
          <w:sz w:val="20"/>
          <w:szCs w:val="20"/>
        </w:rPr>
        <w:t xml:space="preserve"> je to nárast o</w:t>
      </w:r>
      <w:r w:rsidR="00AE718C" w:rsidRPr="0030234A">
        <w:rPr>
          <w:rFonts w:ascii="Arial" w:hAnsi="Arial" w:cs="Arial"/>
          <w:sz w:val="20"/>
          <w:szCs w:val="20"/>
        </w:rPr>
        <w:t xml:space="preserve"> 886 </w:t>
      </w:r>
      <w:r w:rsidRPr="0030234A">
        <w:rPr>
          <w:rFonts w:ascii="Arial" w:hAnsi="Arial" w:cs="Arial"/>
          <w:sz w:val="20"/>
          <w:szCs w:val="20"/>
        </w:rPr>
        <w:t>(</w:t>
      </w:r>
      <w:r w:rsidR="0030234A" w:rsidRPr="0030234A">
        <w:rPr>
          <w:rFonts w:ascii="Arial" w:hAnsi="Arial" w:cs="Arial"/>
          <w:sz w:val="20"/>
          <w:szCs w:val="20"/>
        </w:rPr>
        <w:t>41.75</w:t>
      </w:r>
      <w:r w:rsidRPr="0030234A">
        <w:rPr>
          <w:rFonts w:ascii="Arial" w:hAnsi="Arial" w:cs="Arial"/>
          <w:sz w:val="20"/>
          <w:szCs w:val="20"/>
        </w:rPr>
        <w:t>%) odsúdených.</w:t>
      </w:r>
    </w:p>
    <w:p w:rsidR="00976B1A" w:rsidRPr="0030234A" w:rsidRDefault="00976B1A" w:rsidP="007B72E4">
      <w:pPr>
        <w:ind w:firstLine="708"/>
        <w:jc w:val="both"/>
        <w:rPr>
          <w:rFonts w:ascii="Arial" w:hAnsi="Arial" w:cs="Arial"/>
          <w:sz w:val="20"/>
          <w:szCs w:val="20"/>
        </w:rPr>
      </w:pPr>
      <w:r w:rsidRPr="0030234A">
        <w:rPr>
          <w:rFonts w:ascii="Arial" w:hAnsi="Arial" w:cs="Arial"/>
          <w:sz w:val="20"/>
          <w:szCs w:val="20"/>
        </w:rPr>
        <w:t xml:space="preserve">Odsúdených, ktorí na </w:t>
      </w:r>
      <w:r w:rsidRPr="0030234A">
        <w:rPr>
          <w:rFonts w:ascii="Arial" w:hAnsi="Arial" w:cs="Arial"/>
          <w:b/>
          <w:sz w:val="20"/>
          <w:szCs w:val="20"/>
        </w:rPr>
        <w:t>výkon trestu nenastúpili, hoci od jeho uloženia uplynulo viac ako 3 mesiace</w:t>
      </w:r>
      <w:r w:rsidR="00A2296C" w:rsidRPr="0030234A">
        <w:rPr>
          <w:rFonts w:ascii="Arial" w:hAnsi="Arial" w:cs="Arial"/>
          <w:b/>
          <w:sz w:val="20"/>
          <w:szCs w:val="20"/>
        </w:rPr>
        <w:t xml:space="preserve"> </w:t>
      </w:r>
      <w:r w:rsidR="00000B3D" w:rsidRPr="0030234A">
        <w:rPr>
          <w:rFonts w:ascii="Arial" w:hAnsi="Arial" w:cs="Arial"/>
          <w:sz w:val="20"/>
          <w:szCs w:val="20"/>
        </w:rPr>
        <w:t>v roku 2012</w:t>
      </w:r>
      <w:r w:rsidR="00A2296C" w:rsidRPr="0030234A">
        <w:rPr>
          <w:rFonts w:ascii="Arial" w:hAnsi="Arial" w:cs="Arial"/>
          <w:sz w:val="20"/>
          <w:szCs w:val="20"/>
        </w:rPr>
        <w:t xml:space="preserve"> </w:t>
      </w:r>
      <w:r w:rsidR="00000B3D" w:rsidRPr="0030234A">
        <w:rPr>
          <w:rFonts w:ascii="Arial" w:hAnsi="Arial" w:cs="Arial"/>
          <w:sz w:val="20"/>
          <w:szCs w:val="20"/>
        </w:rPr>
        <w:t>bolo 2 298</w:t>
      </w:r>
      <w:r w:rsidRPr="0030234A">
        <w:rPr>
          <w:rFonts w:ascii="Arial" w:hAnsi="Arial" w:cs="Arial"/>
          <w:sz w:val="20"/>
          <w:szCs w:val="20"/>
        </w:rPr>
        <w:t xml:space="preserve">, </w:t>
      </w:r>
      <w:r w:rsidR="00000B3D" w:rsidRPr="0030234A">
        <w:rPr>
          <w:rFonts w:ascii="Arial" w:hAnsi="Arial" w:cs="Arial"/>
          <w:sz w:val="20"/>
          <w:szCs w:val="20"/>
        </w:rPr>
        <w:t>vrátane 22</w:t>
      </w:r>
      <w:r w:rsidRPr="0030234A">
        <w:rPr>
          <w:rFonts w:ascii="Arial" w:hAnsi="Arial" w:cs="Arial"/>
          <w:sz w:val="20"/>
          <w:szCs w:val="20"/>
        </w:rPr>
        <w:t xml:space="preserve"> odsúdených vykázaných ŠTS</w:t>
      </w:r>
      <w:r w:rsidR="00533D78" w:rsidRPr="0030234A">
        <w:rPr>
          <w:rFonts w:ascii="Arial" w:hAnsi="Arial" w:cs="Arial"/>
          <w:sz w:val="20"/>
          <w:szCs w:val="20"/>
        </w:rPr>
        <w:t>. V porovnaní s rokom 2011</w:t>
      </w:r>
      <w:r w:rsidRPr="0030234A">
        <w:rPr>
          <w:rFonts w:ascii="Arial" w:hAnsi="Arial" w:cs="Arial"/>
          <w:sz w:val="20"/>
          <w:szCs w:val="20"/>
        </w:rPr>
        <w:t xml:space="preserve">, kedy bolo vykázaných </w:t>
      </w:r>
      <w:r w:rsidR="00533D78" w:rsidRPr="0030234A">
        <w:rPr>
          <w:rFonts w:ascii="Arial" w:hAnsi="Arial" w:cs="Arial"/>
          <w:sz w:val="20"/>
          <w:szCs w:val="20"/>
        </w:rPr>
        <w:t xml:space="preserve">2 438 </w:t>
      </w:r>
      <w:r w:rsidRPr="0030234A">
        <w:rPr>
          <w:rFonts w:ascii="Arial" w:hAnsi="Arial" w:cs="Arial"/>
          <w:sz w:val="20"/>
          <w:szCs w:val="20"/>
        </w:rPr>
        <w:t>odsúdených</w:t>
      </w:r>
      <w:r w:rsidR="00A2296C" w:rsidRPr="0030234A">
        <w:rPr>
          <w:rFonts w:ascii="Arial" w:hAnsi="Arial" w:cs="Arial"/>
          <w:sz w:val="20"/>
          <w:szCs w:val="20"/>
        </w:rPr>
        <w:t xml:space="preserve"> </w:t>
      </w:r>
      <w:r w:rsidR="00533D78" w:rsidRPr="0030234A">
        <w:rPr>
          <w:rFonts w:ascii="Arial" w:hAnsi="Arial" w:cs="Arial"/>
          <w:sz w:val="20"/>
          <w:szCs w:val="20"/>
        </w:rPr>
        <w:t>vrátane 14</w:t>
      </w:r>
      <w:r w:rsidRPr="0030234A">
        <w:rPr>
          <w:rFonts w:ascii="Arial" w:hAnsi="Arial" w:cs="Arial"/>
          <w:sz w:val="20"/>
          <w:szCs w:val="20"/>
        </w:rPr>
        <w:t xml:space="preserve"> odsúden</w:t>
      </w:r>
      <w:r w:rsidR="00533D78" w:rsidRPr="0030234A">
        <w:rPr>
          <w:rFonts w:ascii="Arial" w:hAnsi="Arial" w:cs="Arial"/>
          <w:sz w:val="20"/>
          <w:szCs w:val="20"/>
        </w:rPr>
        <w:t>ých vykázaných ŠTS, je to pokles o 140</w:t>
      </w:r>
      <w:r w:rsidRPr="0030234A">
        <w:rPr>
          <w:rFonts w:ascii="Arial" w:hAnsi="Arial" w:cs="Arial"/>
          <w:sz w:val="20"/>
          <w:szCs w:val="20"/>
        </w:rPr>
        <w:t xml:space="preserve"> (</w:t>
      </w:r>
      <w:r w:rsidR="0030234A" w:rsidRPr="0030234A">
        <w:rPr>
          <w:rFonts w:ascii="Arial" w:hAnsi="Arial" w:cs="Arial"/>
          <w:sz w:val="20"/>
          <w:szCs w:val="20"/>
        </w:rPr>
        <w:t>5.74</w:t>
      </w:r>
      <w:r w:rsidRPr="0030234A">
        <w:rPr>
          <w:rFonts w:ascii="Arial" w:hAnsi="Arial" w:cs="Arial"/>
          <w:sz w:val="20"/>
          <w:szCs w:val="20"/>
        </w:rPr>
        <w:t>%) odsú</w:t>
      </w:r>
      <w:r w:rsidR="00533D78" w:rsidRPr="0030234A">
        <w:rPr>
          <w:rFonts w:ascii="Arial" w:hAnsi="Arial" w:cs="Arial"/>
          <w:sz w:val="20"/>
          <w:szCs w:val="20"/>
        </w:rPr>
        <w:t>dených. V porovnaní s rokom 2008</w:t>
      </w:r>
      <w:r w:rsidRPr="0030234A">
        <w:rPr>
          <w:rFonts w:ascii="Arial" w:hAnsi="Arial" w:cs="Arial"/>
          <w:sz w:val="20"/>
          <w:szCs w:val="20"/>
        </w:rPr>
        <w:t>, ked</w:t>
      </w:r>
      <w:r w:rsidR="00533D78" w:rsidRPr="0030234A">
        <w:rPr>
          <w:rFonts w:ascii="Arial" w:hAnsi="Arial" w:cs="Arial"/>
          <w:sz w:val="20"/>
          <w:szCs w:val="20"/>
        </w:rPr>
        <w:t>y výkon trestu nenastúpilo 1 556</w:t>
      </w:r>
      <w:r w:rsidRPr="0030234A">
        <w:rPr>
          <w:rFonts w:ascii="Arial" w:hAnsi="Arial" w:cs="Arial"/>
          <w:sz w:val="20"/>
          <w:szCs w:val="20"/>
        </w:rPr>
        <w:t xml:space="preserve"> odsúdených</w:t>
      </w:r>
      <w:r w:rsidR="00B242C1" w:rsidRPr="0030234A">
        <w:rPr>
          <w:rFonts w:ascii="Arial" w:hAnsi="Arial" w:cs="Arial"/>
          <w:sz w:val="20"/>
          <w:szCs w:val="20"/>
        </w:rPr>
        <w:t>,</w:t>
      </w:r>
      <w:r w:rsidR="00A2296C" w:rsidRPr="0030234A">
        <w:rPr>
          <w:rFonts w:ascii="Arial" w:hAnsi="Arial" w:cs="Arial"/>
          <w:sz w:val="20"/>
          <w:szCs w:val="20"/>
        </w:rPr>
        <w:t xml:space="preserve"> </w:t>
      </w:r>
      <w:r w:rsidRPr="0030234A">
        <w:rPr>
          <w:rFonts w:ascii="Arial" w:hAnsi="Arial" w:cs="Arial"/>
          <w:sz w:val="20"/>
          <w:szCs w:val="20"/>
        </w:rPr>
        <w:t>je to nárast o </w:t>
      </w:r>
      <w:r w:rsidR="00533D78" w:rsidRPr="0030234A">
        <w:rPr>
          <w:rFonts w:ascii="Arial" w:hAnsi="Arial" w:cs="Arial"/>
          <w:sz w:val="20"/>
          <w:szCs w:val="20"/>
        </w:rPr>
        <w:t>742</w:t>
      </w:r>
      <w:r w:rsidRPr="0030234A">
        <w:rPr>
          <w:rFonts w:ascii="Arial" w:hAnsi="Arial" w:cs="Arial"/>
          <w:sz w:val="20"/>
          <w:szCs w:val="20"/>
        </w:rPr>
        <w:t xml:space="preserve"> (</w:t>
      </w:r>
      <w:r w:rsidR="0030234A" w:rsidRPr="0030234A">
        <w:rPr>
          <w:rFonts w:ascii="Arial" w:hAnsi="Arial" w:cs="Arial"/>
          <w:sz w:val="20"/>
          <w:szCs w:val="20"/>
        </w:rPr>
        <w:t>47.96</w:t>
      </w:r>
      <w:r w:rsidRPr="0030234A">
        <w:rPr>
          <w:rFonts w:ascii="Arial" w:hAnsi="Arial" w:cs="Arial"/>
          <w:sz w:val="20"/>
          <w:szCs w:val="20"/>
        </w:rPr>
        <w:t>%) odsúdených.</w:t>
      </w:r>
    </w:p>
    <w:p w:rsidR="00976B1A" w:rsidRPr="0030234A" w:rsidRDefault="00976B1A" w:rsidP="00941E50">
      <w:pPr>
        <w:ind w:firstLine="708"/>
        <w:jc w:val="both"/>
        <w:rPr>
          <w:rFonts w:ascii="Arial" w:hAnsi="Arial" w:cs="Arial"/>
          <w:b/>
          <w:sz w:val="20"/>
          <w:szCs w:val="20"/>
        </w:rPr>
      </w:pPr>
      <w:r w:rsidRPr="0030234A">
        <w:rPr>
          <w:rFonts w:ascii="Arial" w:hAnsi="Arial" w:cs="Arial"/>
          <w:sz w:val="20"/>
          <w:szCs w:val="20"/>
        </w:rPr>
        <w:t xml:space="preserve">Zo </w:t>
      </w:r>
      <w:r w:rsidRPr="0030234A">
        <w:rPr>
          <w:rFonts w:ascii="Arial" w:hAnsi="Arial" w:cs="Arial"/>
          <w:b/>
          <w:sz w:val="20"/>
          <w:szCs w:val="20"/>
        </w:rPr>
        <w:t>zákonných dôvodov</w:t>
      </w:r>
      <w:r w:rsidR="00A2296C" w:rsidRPr="0030234A">
        <w:rPr>
          <w:rFonts w:ascii="Arial" w:hAnsi="Arial" w:cs="Arial"/>
          <w:b/>
          <w:sz w:val="20"/>
          <w:szCs w:val="20"/>
        </w:rPr>
        <w:t xml:space="preserve"> </w:t>
      </w:r>
      <w:r w:rsidRPr="0030234A">
        <w:rPr>
          <w:rFonts w:ascii="Arial" w:hAnsi="Arial" w:cs="Arial"/>
          <w:sz w:val="20"/>
          <w:szCs w:val="20"/>
        </w:rPr>
        <w:t>(povolený odklad výkonu trestu</w:t>
      </w:r>
      <w:r w:rsidR="00E41746" w:rsidRPr="0030234A">
        <w:rPr>
          <w:rFonts w:ascii="Arial" w:hAnsi="Arial" w:cs="Arial"/>
          <w:sz w:val="20"/>
          <w:szCs w:val="20"/>
        </w:rPr>
        <w:t xml:space="preserve"> odňatia slobody podľa § 409, 4</w:t>
      </w:r>
      <w:r w:rsidRPr="0030234A">
        <w:rPr>
          <w:rFonts w:ascii="Arial" w:hAnsi="Arial" w:cs="Arial"/>
          <w:sz w:val="20"/>
          <w:szCs w:val="20"/>
        </w:rPr>
        <w:t xml:space="preserve">10 Tr. por.) na výkon trestu nenastúpil </w:t>
      </w:r>
      <w:r w:rsidR="00000B3D" w:rsidRPr="0030234A">
        <w:rPr>
          <w:rFonts w:ascii="Arial" w:hAnsi="Arial" w:cs="Arial"/>
          <w:sz w:val="20"/>
          <w:szCs w:val="20"/>
        </w:rPr>
        <w:t>len nepatrný počet odsúdených 62</w:t>
      </w:r>
      <w:r w:rsidRPr="0030234A">
        <w:rPr>
          <w:rFonts w:ascii="Arial" w:hAnsi="Arial" w:cs="Arial"/>
          <w:sz w:val="20"/>
          <w:szCs w:val="20"/>
        </w:rPr>
        <w:t xml:space="preserve"> z celkového počtu odsúdených osôb. </w:t>
      </w:r>
      <w:r w:rsidR="00533D78" w:rsidRPr="0030234A">
        <w:rPr>
          <w:rFonts w:ascii="Arial" w:hAnsi="Arial" w:cs="Arial"/>
          <w:sz w:val="20"/>
          <w:szCs w:val="20"/>
        </w:rPr>
        <w:t>V porovnaní s rokom 2011</w:t>
      </w:r>
      <w:r w:rsidR="00B242C1" w:rsidRPr="0030234A">
        <w:rPr>
          <w:rFonts w:ascii="Arial" w:hAnsi="Arial" w:cs="Arial"/>
          <w:sz w:val="20"/>
          <w:szCs w:val="20"/>
        </w:rPr>
        <w:t>,</w:t>
      </w:r>
      <w:r w:rsidRPr="0030234A">
        <w:rPr>
          <w:rFonts w:ascii="Arial" w:hAnsi="Arial" w:cs="Arial"/>
          <w:sz w:val="20"/>
          <w:szCs w:val="20"/>
        </w:rPr>
        <w:t xml:space="preserve"> kedy z týchto dôvodov nenastúpilo na výkon trestu odňatia slobody 5</w:t>
      </w:r>
      <w:r w:rsidR="00533D78" w:rsidRPr="0030234A">
        <w:rPr>
          <w:rFonts w:ascii="Arial" w:hAnsi="Arial" w:cs="Arial"/>
          <w:sz w:val="20"/>
          <w:szCs w:val="20"/>
        </w:rPr>
        <w:t>6 osôb, ide o nárast o 6</w:t>
      </w:r>
      <w:r w:rsidRPr="0030234A">
        <w:rPr>
          <w:rFonts w:ascii="Arial" w:hAnsi="Arial" w:cs="Arial"/>
          <w:sz w:val="20"/>
          <w:szCs w:val="20"/>
        </w:rPr>
        <w:t xml:space="preserve"> (</w:t>
      </w:r>
      <w:r w:rsidR="00E41746" w:rsidRPr="0030234A">
        <w:rPr>
          <w:rFonts w:ascii="Arial" w:hAnsi="Arial" w:cs="Arial"/>
          <w:sz w:val="20"/>
          <w:szCs w:val="20"/>
        </w:rPr>
        <w:t>1</w:t>
      </w:r>
      <w:r w:rsidR="0030234A" w:rsidRPr="0030234A">
        <w:rPr>
          <w:rFonts w:ascii="Arial" w:hAnsi="Arial" w:cs="Arial"/>
          <w:sz w:val="20"/>
          <w:szCs w:val="20"/>
        </w:rPr>
        <w:t>0,71</w:t>
      </w:r>
      <w:r w:rsidR="00533D78" w:rsidRPr="0030234A">
        <w:rPr>
          <w:rFonts w:ascii="Arial" w:hAnsi="Arial" w:cs="Arial"/>
          <w:sz w:val="20"/>
          <w:szCs w:val="20"/>
        </w:rPr>
        <w:t xml:space="preserve"> %) osôb</w:t>
      </w:r>
      <w:r w:rsidRPr="0030234A">
        <w:rPr>
          <w:rFonts w:ascii="Arial" w:hAnsi="Arial" w:cs="Arial"/>
          <w:sz w:val="20"/>
          <w:szCs w:val="20"/>
        </w:rPr>
        <w:t>. V porovnaní s</w:t>
      </w:r>
      <w:r w:rsidR="00CE749D" w:rsidRPr="0030234A">
        <w:rPr>
          <w:rFonts w:ascii="Arial" w:hAnsi="Arial" w:cs="Arial"/>
          <w:sz w:val="20"/>
          <w:szCs w:val="20"/>
        </w:rPr>
        <w:t> </w:t>
      </w:r>
      <w:r w:rsidRPr="0030234A">
        <w:rPr>
          <w:rFonts w:ascii="Arial" w:hAnsi="Arial" w:cs="Arial"/>
          <w:sz w:val="20"/>
          <w:szCs w:val="20"/>
        </w:rPr>
        <w:t>rokom</w:t>
      </w:r>
      <w:r w:rsidR="00CE749D" w:rsidRPr="0030234A">
        <w:rPr>
          <w:rFonts w:ascii="Arial" w:hAnsi="Arial" w:cs="Arial"/>
          <w:sz w:val="20"/>
          <w:szCs w:val="20"/>
        </w:rPr>
        <w:t xml:space="preserve"> </w:t>
      </w:r>
      <w:r w:rsidRPr="0030234A">
        <w:rPr>
          <w:rFonts w:ascii="Arial" w:hAnsi="Arial" w:cs="Arial"/>
          <w:sz w:val="20"/>
          <w:szCs w:val="20"/>
        </w:rPr>
        <w:t>200</w:t>
      </w:r>
      <w:r w:rsidR="00533D78" w:rsidRPr="0030234A">
        <w:rPr>
          <w:rFonts w:ascii="Arial" w:hAnsi="Arial" w:cs="Arial"/>
          <w:sz w:val="20"/>
          <w:szCs w:val="20"/>
        </w:rPr>
        <w:t>8</w:t>
      </w:r>
      <w:r w:rsidRPr="0030234A">
        <w:rPr>
          <w:rFonts w:ascii="Arial" w:hAnsi="Arial" w:cs="Arial"/>
          <w:sz w:val="20"/>
          <w:szCs w:val="20"/>
        </w:rPr>
        <w:t>,</w:t>
      </w:r>
      <w:r w:rsidR="00A2296C" w:rsidRPr="0030234A">
        <w:rPr>
          <w:rFonts w:ascii="Arial" w:hAnsi="Arial" w:cs="Arial"/>
          <w:sz w:val="20"/>
          <w:szCs w:val="20"/>
        </w:rPr>
        <w:t xml:space="preserve"> </w:t>
      </w:r>
      <w:r w:rsidRPr="0030234A">
        <w:rPr>
          <w:rFonts w:ascii="Arial" w:hAnsi="Arial" w:cs="Arial"/>
          <w:sz w:val="20"/>
          <w:szCs w:val="20"/>
        </w:rPr>
        <w:t>kedy na</w:t>
      </w:r>
      <w:r w:rsidR="00A2296C" w:rsidRPr="0030234A">
        <w:rPr>
          <w:rFonts w:ascii="Arial" w:hAnsi="Arial" w:cs="Arial"/>
          <w:sz w:val="20"/>
          <w:szCs w:val="20"/>
        </w:rPr>
        <w:t xml:space="preserve"> </w:t>
      </w:r>
      <w:r w:rsidRPr="0030234A">
        <w:rPr>
          <w:rFonts w:ascii="Arial" w:hAnsi="Arial" w:cs="Arial"/>
          <w:sz w:val="20"/>
          <w:szCs w:val="20"/>
        </w:rPr>
        <w:t>výkon trestu</w:t>
      </w:r>
      <w:r w:rsidR="00533D78" w:rsidRPr="0030234A">
        <w:rPr>
          <w:rFonts w:ascii="Arial" w:hAnsi="Arial" w:cs="Arial"/>
          <w:sz w:val="20"/>
          <w:szCs w:val="20"/>
        </w:rPr>
        <w:t xml:space="preserve"> z týchto dôvodov nenastúpilo 40</w:t>
      </w:r>
      <w:r w:rsidRPr="0030234A">
        <w:rPr>
          <w:rFonts w:ascii="Arial" w:hAnsi="Arial" w:cs="Arial"/>
          <w:sz w:val="20"/>
          <w:szCs w:val="20"/>
        </w:rPr>
        <w:t xml:space="preserve"> odsúdených</w:t>
      </w:r>
      <w:r w:rsidR="00B242C1" w:rsidRPr="0030234A">
        <w:rPr>
          <w:rFonts w:ascii="Arial" w:hAnsi="Arial" w:cs="Arial"/>
          <w:sz w:val="20"/>
          <w:szCs w:val="20"/>
        </w:rPr>
        <w:t>,</w:t>
      </w:r>
      <w:r w:rsidR="00533D78" w:rsidRPr="0030234A">
        <w:rPr>
          <w:rFonts w:ascii="Arial" w:hAnsi="Arial" w:cs="Arial"/>
          <w:sz w:val="20"/>
          <w:szCs w:val="20"/>
        </w:rPr>
        <w:t xml:space="preserve"> ide však o nárast o 22</w:t>
      </w:r>
      <w:r w:rsidRPr="0030234A">
        <w:rPr>
          <w:rFonts w:ascii="Arial" w:hAnsi="Arial" w:cs="Arial"/>
          <w:sz w:val="20"/>
          <w:szCs w:val="20"/>
        </w:rPr>
        <w:t xml:space="preserve"> (</w:t>
      </w:r>
      <w:r w:rsidR="0030234A" w:rsidRPr="0030234A">
        <w:rPr>
          <w:rFonts w:ascii="Arial" w:hAnsi="Arial" w:cs="Arial"/>
          <w:sz w:val="20"/>
          <w:szCs w:val="20"/>
        </w:rPr>
        <w:t>55</w:t>
      </w:r>
      <w:r w:rsidRPr="0030234A">
        <w:rPr>
          <w:rFonts w:ascii="Arial" w:hAnsi="Arial" w:cs="Arial"/>
          <w:sz w:val="20"/>
          <w:szCs w:val="20"/>
        </w:rPr>
        <w:t>%) odsúdených. Celkovo za viac rokov</w:t>
      </w:r>
      <w:r w:rsidR="00A2296C" w:rsidRPr="0030234A">
        <w:rPr>
          <w:rFonts w:ascii="Arial" w:hAnsi="Arial" w:cs="Arial"/>
          <w:sz w:val="20"/>
          <w:szCs w:val="20"/>
        </w:rPr>
        <w:t xml:space="preserve"> </w:t>
      </w:r>
      <w:r w:rsidRPr="0030234A">
        <w:rPr>
          <w:rFonts w:ascii="Arial" w:hAnsi="Arial" w:cs="Arial"/>
          <w:sz w:val="20"/>
          <w:szCs w:val="20"/>
        </w:rPr>
        <w:t>táto kategória nenastúpených trestov vykazuje</w:t>
      </w:r>
      <w:r w:rsidR="00A2296C" w:rsidRPr="0030234A">
        <w:rPr>
          <w:rFonts w:ascii="Arial" w:hAnsi="Arial" w:cs="Arial"/>
          <w:sz w:val="20"/>
          <w:szCs w:val="20"/>
        </w:rPr>
        <w:t xml:space="preserve"> </w:t>
      </w:r>
      <w:r w:rsidRPr="0030234A">
        <w:rPr>
          <w:rFonts w:ascii="Arial" w:hAnsi="Arial" w:cs="Arial"/>
          <w:sz w:val="20"/>
          <w:szCs w:val="20"/>
        </w:rPr>
        <w:t>minimum</w:t>
      </w:r>
      <w:r w:rsidR="00A2296C" w:rsidRPr="0030234A">
        <w:rPr>
          <w:rFonts w:ascii="Arial" w:hAnsi="Arial" w:cs="Arial"/>
          <w:sz w:val="20"/>
          <w:szCs w:val="20"/>
        </w:rPr>
        <w:t xml:space="preserve"> </w:t>
      </w:r>
      <w:r w:rsidRPr="0030234A">
        <w:rPr>
          <w:rFonts w:ascii="Arial" w:hAnsi="Arial" w:cs="Arial"/>
          <w:sz w:val="20"/>
          <w:szCs w:val="20"/>
        </w:rPr>
        <w:t>nenastúpených trestov v porovnaní s</w:t>
      </w:r>
      <w:r w:rsidR="00A2296C" w:rsidRPr="0030234A">
        <w:rPr>
          <w:rFonts w:ascii="Arial" w:hAnsi="Arial" w:cs="Arial"/>
          <w:sz w:val="20"/>
          <w:szCs w:val="20"/>
        </w:rPr>
        <w:t xml:space="preserve"> </w:t>
      </w:r>
      <w:r w:rsidRPr="0030234A">
        <w:rPr>
          <w:rFonts w:ascii="Arial" w:hAnsi="Arial" w:cs="Arial"/>
          <w:sz w:val="20"/>
          <w:szCs w:val="20"/>
        </w:rPr>
        <w:t>ďalšími</w:t>
      </w:r>
      <w:r w:rsidR="00A2296C" w:rsidRPr="0030234A">
        <w:rPr>
          <w:rFonts w:ascii="Arial" w:hAnsi="Arial" w:cs="Arial"/>
          <w:sz w:val="20"/>
          <w:szCs w:val="20"/>
        </w:rPr>
        <w:t xml:space="preserve"> </w:t>
      </w:r>
      <w:r w:rsidRPr="0030234A">
        <w:rPr>
          <w:rFonts w:ascii="Arial" w:hAnsi="Arial" w:cs="Arial"/>
          <w:sz w:val="20"/>
          <w:szCs w:val="20"/>
        </w:rPr>
        <w:t>dvom</w:t>
      </w:r>
      <w:r w:rsidR="001F78B7" w:rsidRPr="0030234A">
        <w:rPr>
          <w:rFonts w:ascii="Arial" w:hAnsi="Arial" w:cs="Arial"/>
          <w:sz w:val="20"/>
          <w:szCs w:val="20"/>
        </w:rPr>
        <w:t>a</w:t>
      </w:r>
      <w:r w:rsidRPr="0030234A">
        <w:rPr>
          <w:rFonts w:ascii="Arial" w:hAnsi="Arial" w:cs="Arial"/>
          <w:sz w:val="20"/>
          <w:szCs w:val="20"/>
        </w:rPr>
        <w:t xml:space="preserve"> kategóriami. </w:t>
      </w:r>
    </w:p>
    <w:p w:rsidR="00976B1A" w:rsidRPr="0030234A" w:rsidRDefault="00976B1A" w:rsidP="00941E50">
      <w:pPr>
        <w:ind w:firstLine="708"/>
        <w:jc w:val="both"/>
        <w:rPr>
          <w:rFonts w:ascii="Arial" w:hAnsi="Arial" w:cs="Arial"/>
          <w:sz w:val="20"/>
          <w:szCs w:val="20"/>
        </w:rPr>
      </w:pPr>
      <w:r w:rsidRPr="0030234A">
        <w:rPr>
          <w:rFonts w:ascii="Arial" w:hAnsi="Arial" w:cs="Arial"/>
          <w:sz w:val="20"/>
          <w:szCs w:val="20"/>
        </w:rPr>
        <w:t xml:space="preserve">Pre </w:t>
      </w:r>
      <w:r w:rsidRPr="0030234A">
        <w:rPr>
          <w:rFonts w:ascii="Arial" w:hAnsi="Arial" w:cs="Arial"/>
          <w:b/>
          <w:sz w:val="20"/>
          <w:szCs w:val="20"/>
        </w:rPr>
        <w:t xml:space="preserve">neznámy pobyt </w:t>
      </w:r>
      <w:r w:rsidR="00000B3D" w:rsidRPr="0030234A">
        <w:rPr>
          <w:rFonts w:ascii="Arial" w:hAnsi="Arial" w:cs="Arial"/>
          <w:sz w:val="20"/>
          <w:szCs w:val="20"/>
        </w:rPr>
        <w:t>v roku 2012</w:t>
      </w:r>
      <w:r w:rsidRPr="0030234A">
        <w:rPr>
          <w:rFonts w:ascii="Arial" w:hAnsi="Arial" w:cs="Arial"/>
          <w:sz w:val="20"/>
          <w:szCs w:val="20"/>
        </w:rPr>
        <w:t xml:space="preserve"> na výkon trestu nenastúpilo</w:t>
      </w:r>
      <w:r w:rsidR="00A2296C" w:rsidRPr="0030234A">
        <w:rPr>
          <w:rFonts w:ascii="Arial" w:hAnsi="Arial" w:cs="Arial"/>
          <w:sz w:val="20"/>
          <w:szCs w:val="20"/>
        </w:rPr>
        <w:t xml:space="preserve"> </w:t>
      </w:r>
      <w:r w:rsidR="00000B3D" w:rsidRPr="0030234A">
        <w:rPr>
          <w:rFonts w:ascii="Arial" w:hAnsi="Arial" w:cs="Arial"/>
          <w:sz w:val="20"/>
          <w:szCs w:val="20"/>
        </w:rPr>
        <w:t>749</w:t>
      </w:r>
      <w:r w:rsidRPr="0030234A">
        <w:rPr>
          <w:rFonts w:ascii="Arial" w:hAnsi="Arial" w:cs="Arial"/>
          <w:sz w:val="20"/>
          <w:szCs w:val="20"/>
        </w:rPr>
        <w:t xml:space="preserve"> odsúdených, vrátane 10 odsúdených vykázaných ŠTS. V porovnaní s r</w:t>
      </w:r>
      <w:r w:rsidR="00391A63" w:rsidRPr="0030234A">
        <w:rPr>
          <w:rFonts w:ascii="Arial" w:hAnsi="Arial" w:cs="Arial"/>
          <w:sz w:val="20"/>
          <w:szCs w:val="20"/>
        </w:rPr>
        <w:t>okom 2011</w:t>
      </w:r>
      <w:r w:rsidR="00B242C1" w:rsidRPr="0030234A">
        <w:rPr>
          <w:rFonts w:ascii="Arial" w:hAnsi="Arial" w:cs="Arial"/>
          <w:sz w:val="20"/>
          <w:szCs w:val="20"/>
        </w:rPr>
        <w:t>,</w:t>
      </w:r>
      <w:r w:rsidRPr="0030234A">
        <w:rPr>
          <w:rFonts w:ascii="Arial" w:hAnsi="Arial" w:cs="Arial"/>
          <w:sz w:val="20"/>
          <w:szCs w:val="20"/>
        </w:rPr>
        <w:t xml:space="preserve"> kedy nenastúpilo na výkon trestu od</w:t>
      </w:r>
      <w:r w:rsidR="00391A63" w:rsidRPr="0030234A">
        <w:rPr>
          <w:rFonts w:ascii="Arial" w:hAnsi="Arial" w:cs="Arial"/>
          <w:sz w:val="20"/>
          <w:szCs w:val="20"/>
        </w:rPr>
        <w:t>ňatia slobody z tohto dôvodu 899</w:t>
      </w:r>
      <w:r w:rsidRPr="0030234A">
        <w:rPr>
          <w:rFonts w:ascii="Arial" w:hAnsi="Arial" w:cs="Arial"/>
          <w:sz w:val="20"/>
          <w:szCs w:val="20"/>
        </w:rPr>
        <w:t xml:space="preserve"> odsúdených</w:t>
      </w:r>
      <w:r w:rsidR="00B242C1" w:rsidRPr="0030234A">
        <w:rPr>
          <w:rFonts w:ascii="Arial" w:hAnsi="Arial" w:cs="Arial"/>
          <w:sz w:val="20"/>
          <w:szCs w:val="20"/>
        </w:rPr>
        <w:t>,</w:t>
      </w:r>
      <w:r w:rsidR="00391A63" w:rsidRPr="0030234A">
        <w:rPr>
          <w:rFonts w:ascii="Arial" w:hAnsi="Arial" w:cs="Arial"/>
          <w:sz w:val="20"/>
          <w:szCs w:val="20"/>
        </w:rPr>
        <w:t xml:space="preserve"> došlo k poklesu počtu o 150</w:t>
      </w:r>
      <w:r w:rsidRPr="0030234A">
        <w:rPr>
          <w:rFonts w:ascii="Arial" w:hAnsi="Arial" w:cs="Arial"/>
          <w:sz w:val="20"/>
          <w:szCs w:val="20"/>
        </w:rPr>
        <w:t xml:space="preserve"> (</w:t>
      </w:r>
      <w:r w:rsidR="0030234A" w:rsidRPr="0030234A">
        <w:rPr>
          <w:rFonts w:ascii="Arial" w:hAnsi="Arial" w:cs="Arial"/>
          <w:sz w:val="20"/>
          <w:szCs w:val="20"/>
        </w:rPr>
        <w:t>16.69</w:t>
      </w:r>
      <w:r w:rsidRPr="0030234A">
        <w:rPr>
          <w:rFonts w:ascii="Arial" w:hAnsi="Arial" w:cs="Arial"/>
          <w:sz w:val="20"/>
          <w:szCs w:val="20"/>
        </w:rPr>
        <w:t>%) odsú</w:t>
      </w:r>
      <w:r w:rsidR="00391A63" w:rsidRPr="0030234A">
        <w:rPr>
          <w:rFonts w:ascii="Arial" w:hAnsi="Arial" w:cs="Arial"/>
          <w:sz w:val="20"/>
          <w:szCs w:val="20"/>
        </w:rPr>
        <w:t>dených. V porovnaní s rokom 2008</w:t>
      </w:r>
      <w:r w:rsidR="00B242C1" w:rsidRPr="0030234A">
        <w:rPr>
          <w:rFonts w:ascii="Arial" w:hAnsi="Arial" w:cs="Arial"/>
          <w:sz w:val="20"/>
          <w:szCs w:val="20"/>
        </w:rPr>
        <w:t>,</w:t>
      </w:r>
      <w:r w:rsidRPr="0030234A">
        <w:rPr>
          <w:rFonts w:ascii="Arial" w:hAnsi="Arial" w:cs="Arial"/>
          <w:sz w:val="20"/>
          <w:szCs w:val="20"/>
        </w:rPr>
        <w:t xml:space="preserve"> kedy z</w:t>
      </w:r>
      <w:r w:rsidR="00A2296C" w:rsidRPr="0030234A">
        <w:rPr>
          <w:rFonts w:ascii="Arial" w:hAnsi="Arial" w:cs="Arial"/>
          <w:sz w:val="20"/>
          <w:szCs w:val="20"/>
        </w:rPr>
        <w:t xml:space="preserve"> </w:t>
      </w:r>
      <w:r w:rsidRPr="0030234A">
        <w:rPr>
          <w:rFonts w:ascii="Arial" w:hAnsi="Arial" w:cs="Arial"/>
          <w:sz w:val="20"/>
          <w:szCs w:val="20"/>
        </w:rPr>
        <w:t>tohto dôvodu</w:t>
      </w:r>
      <w:r w:rsidR="00087BF5" w:rsidRPr="0030234A">
        <w:rPr>
          <w:rFonts w:ascii="Arial" w:hAnsi="Arial" w:cs="Arial"/>
          <w:sz w:val="20"/>
          <w:szCs w:val="20"/>
        </w:rPr>
        <w:t xml:space="preserve"> na výkon trestu nenastúpilo 725</w:t>
      </w:r>
      <w:r w:rsidRPr="0030234A">
        <w:rPr>
          <w:rFonts w:ascii="Arial" w:hAnsi="Arial" w:cs="Arial"/>
          <w:sz w:val="20"/>
          <w:szCs w:val="20"/>
        </w:rPr>
        <w:t xml:space="preserve"> odsúdených</w:t>
      </w:r>
      <w:r w:rsidR="00B242C1" w:rsidRPr="0030234A">
        <w:rPr>
          <w:rFonts w:ascii="Arial" w:hAnsi="Arial" w:cs="Arial"/>
          <w:sz w:val="20"/>
          <w:szCs w:val="20"/>
        </w:rPr>
        <w:t>,</w:t>
      </w:r>
      <w:r w:rsidRPr="0030234A">
        <w:rPr>
          <w:rFonts w:ascii="Arial" w:hAnsi="Arial" w:cs="Arial"/>
          <w:sz w:val="20"/>
          <w:szCs w:val="20"/>
        </w:rPr>
        <w:t xml:space="preserve"> došlo k</w:t>
      </w:r>
      <w:r w:rsidR="00A2296C" w:rsidRPr="0030234A">
        <w:rPr>
          <w:rFonts w:ascii="Arial" w:hAnsi="Arial" w:cs="Arial"/>
          <w:sz w:val="20"/>
          <w:szCs w:val="20"/>
        </w:rPr>
        <w:t xml:space="preserve"> </w:t>
      </w:r>
      <w:r w:rsidR="00087BF5" w:rsidRPr="0030234A">
        <w:rPr>
          <w:rFonts w:ascii="Arial" w:hAnsi="Arial" w:cs="Arial"/>
          <w:sz w:val="20"/>
          <w:szCs w:val="20"/>
        </w:rPr>
        <w:t>nárastu o 24</w:t>
      </w:r>
      <w:r w:rsidRPr="0030234A">
        <w:rPr>
          <w:rFonts w:ascii="Arial" w:hAnsi="Arial" w:cs="Arial"/>
          <w:sz w:val="20"/>
          <w:szCs w:val="20"/>
        </w:rPr>
        <w:t xml:space="preserve"> (</w:t>
      </w:r>
      <w:r w:rsidR="0030234A" w:rsidRPr="0030234A">
        <w:rPr>
          <w:rFonts w:ascii="Arial" w:hAnsi="Arial" w:cs="Arial"/>
          <w:sz w:val="20"/>
          <w:szCs w:val="20"/>
        </w:rPr>
        <w:t>3.31</w:t>
      </w:r>
      <w:r w:rsidRPr="0030234A">
        <w:rPr>
          <w:rFonts w:ascii="Arial" w:hAnsi="Arial" w:cs="Arial"/>
          <w:sz w:val="20"/>
          <w:szCs w:val="20"/>
        </w:rPr>
        <w:t>%) odsúdených.</w:t>
      </w:r>
      <w:r w:rsidR="00A2296C" w:rsidRPr="0030234A">
        <w:rPr>
          <w:rFonts w:ascii="Arial" w:hAnsi="Arial" w:cs="Arial"/>
          <w:sz w:val="20"/>
          <w:szCs w:val="20"/>
        </w:rPr>
        <w:t xml:space="preserve"> </w:t>
      </w:r>
    </w:p>
    <w:p w:rsidR="00976B1A" w:rsidRPr="0032123B" w:rsidRDefault="00976B1A" w:rsidP="00941E50">
      <w:pPr>
        <w:ind w:firstLine="708"/>
        <w:jc w:val="both"/>
        <w:rPr>
          <w:rFonts w:ascii="Arial" w:hAnsi="Arial" w:cs="Arial"/>
          <w:sz w:val="20"/>
          <w:szCs w:val="20"/>
        </w:rPr>
      </w:pPr>
      <w:r w:rsidRPr="0030234A">
        <w:rPr>
          <w:rFonts w:ascii="Arial" w:hAnsi="Arial" w:cs="Arial"/>
          <w:sz w:val="20"/>
          <w:szCs w:val="20"/>
        </w:rPr>
        <w:t>Ako v predch</w:t>
      </w:r>
      <w:r w:rsidR="00000B3D" w:rsidRPr="0030234A">
        <w:rPr>
          <w:rFonts w:ascii="Arial" w:hAnsi="Arial" w:cs="Arial"/>
          <w:sz w:val="20"/>
          <w:szCs w:val="20"/>
        </w:rPr>
        <w:t>ádzajúcich rokoch aj v roku 2012</w:t>
      </w:r>
      <w:r w:rsidRPr="0030234A">
        <w:rPr>
          <w:rFonts w:ascii="Arial" w:hAnsi="Arial" w:cs="Arial"/>
          <w:sz w:val="20"/>
          <w:szCs w:val="20"/>
        </w:rPr>
        <w:t xml:space="preserve"> najvyšší poč</w:t>
      </w:r>
      <w:r w:rsidR="00872819" w:rsidRPr="0030234A">
        <w:rPr>
          <w:rFonts w:ascii="Arial" w:hAnsi="Arial" w:cs="Arial"/>
          <w:sz w:val="20"/>
          <w:szCs w:val="20"/>
        </w:rPr>
        <w:t>e</w:t>
      </w:r>
      <w:r w:rsidRPr="0030234A">
        <w:rPr>
          <w:rFonts w:ascii="Arial" w:hAnsi="Arial" w:cs="Arial"/>
          <w:sz w:val="20"/>
          <w:szCs w:val="20"/>
        </w:rPr>
        <w:t xml:space="preserve">t nenastúpených trestov vykazuje kategória </w:t>
      </w:r>
      <w:r w:rsidRPr="0030234A">
        <w:rPr>
          <w:rFonts w:ascii="Arial" w:hAnsi="Arial" w:cs="Arial"/>
          <w:b/>
          <w:sz w:val="20"/>
          <w:szCs w:val="20"/>
        </w:rPr>
        <w:t xml:space="preserve">iná príčina. </w:t>
      </w:r>
      <w:r w:rsidR="00000B3D" w:rsidRPr="0030234A">
        <w:rPr>
          <w:rFonts w:ascii="Arial" w:hAnsi="Arial" w:cs="Arial"/>
          <w:sz w:val="20"/>
          <w:szCs w:val="20"/>
        </w:rPr>
        <w:t>V roku 2012</w:t>
      </w:r>
      <w:r w:rsidRPr="0030234A">
        <w:rPr>
          <w:rFonts w:ascii="Arial" w:hAnsi="Arial" w:cs="Arial"/>
          <w:sz w:val="20"/>
          <w:szCs w:val="20"/>
        </w:rPr>
        <w:t xml:space="preserve"> z tohto dôvodu</w:t>
      </w:r>
      <w:r w:rsidR="00DC1BF1" w:rsidRPr="0030234A">
        <w:rPr>
          <w:rFonts w:ascii="Arial" w:hAnsi="Arial" w:cs="Arial"/>
          <w:sz w:val="20"/>
          <w:szCs w:val="20"/>
        </w:rPr>
        <w:t xml:space="preserve"> </w:t>
      </w:r>
      <w:r w:rsidRPr="0030234A">
        <w:rPr>
          <w:rFonts w:ascii="Arial" w:hAnsi="Arial" w:cs="Arial"/>
          <w:sz w:val="20"/>
          <w:szCs w:val="20"/>
        </w:rPr>
        <w:t>nenastúpilo</w:t>
      </w:r>
      <w:r w:rsidR="00DC1BF1" w:rsidRPr="0030234A">
        <w:rPr>
          <w:rFonts w:ascii="Arial" w:hAnsi="Arial" w:cs="Arial"/>
          <w:sz w:val="20"/>
          <w:szCs w:val="20"/>
        </w:rPr>
        <w:t xml:space="preserve"> </w:t>
      </w:r>
      <w:r w:rsidRPr="0030234A">
        <w:rPr>
          <w:rFonts w:ascii="Arial" w:hAnsi="Arial" w:cs="Arial"/>
          <w:sz w:val="20"/>
          <w:szCs w:val="20"/>
        </w:rPr>
        <w:t>1</w:t>
      </w:r>
      <w:r w:rsidR="00B242C1" w:rsidRPr="0030234A">
        <w:rPr>
          <w:rFonts w:ascii="Arial" w:hAnsi="Arial" w:cs="Arial"/>
          <w:sz w:val="20"/>
          <w:szCs w:val="20"/>
        </w:rPr>
        <w:t> </w:t>
      </w:r>
      <w:r w:rsidR="00000B3D" w:rsidRPr="0030234A">
        <w:rPr>
          <w:rFonts w:ascii="Arial" w:hAnsi="Arial" w:cs="Arial"/>
          <w:sz w:val="20"/>
          <w:szCs w:val="20"/>
        </w:rPr>
        <w:t>487</w:t>
      </w:r>
      <w:r w:rsidR="00B242C1" w:rsidRPr="0030234A">
        <w:rPr>
          <w:rFonts w:ascii="Arial" w:hAnsi="Arial" w:cs="Arial"/>
          <w:sz w:val="20"/>
          <w:szCs w:val="20"/>
        </w:rPr>
        <w:t xml:space="preserve"> </w:t>
      </w:r>
      <w:r w:rsidRPr="0030234A">
        <w:rPr>
          <w:rFonts w:ascii="Arial" w:hAnsi="Arial" w:cs="Arial"/>
          <w:sz w:val="20"/>
          <w:szCs w:val="20"/>
        </w:rPr>
        <w:t>odsúdených</w:t>
      </w:r>
      <w:r w:rsidR="00B242C1" w:rsidRPr="0030234A">
        <w:rPr>
          <w:rFonts w:ascii="Arial" w:hAnsi="Arial" w:cs="Arial"/>
          <w:sz w:val="20"/>
          <w:szCs w:val="20"/>
        </w:rPr>
        <w:t xml:space="preserve"> </w:t>
      </w:r>
      <w:r w:rsidRPr="0030234A">
        <w:rPr>
          <w:rFonts w:ascii="Arial" w:hAnsi="Arial" w:cs="Arial"/>
          <w:sz w:val="20"/>
          <w:szCs w:val="20"/>
        </w:rPr>
        <w:t>výkon</w:t>
      </w:r>
      <w:r w:rsidR="00A2296C" w:rsidRPr="0030234A">
        <w:rPr>
          <w:rFonts w:ascii="Arial" w:hAnsi="Arial" w:cs="Arial"/>
          <w:sz w:val="20"/>
          <w:szCs w:val="20"/>
        </w:rPr>
        <w:t xml:space="preserve"> </w:t>
      </w:r>
      <w:r w:rsidRPr="0030234A">
        <w:rPr>
          <w:rFonts w:ascii="Arial" w:hAnsi="Arial" w:cs="Arial"/>
          <w:sz w:val="20"/>
          <w:szCs w:val="20"/>
        </w:rPr>
        <w:t>trestu, vrátane</w:t>
      </w:r>
      <w:r w:rsidR="00000B3D" w:rsidRPr="0030234A">
        <w:rPr>
          <w:rFonts w:ascii="Arial" w:hAnsi="Arial" w:cs="Arial"/>
          <w:sz w:val="20"/>
          <w:szCs w:val="20"/>
        </w:rPr>
        <w:t xml:space="preserve"> 11</w:t>
      </w:r>
      <w:r w:rsidRPr="0030234A">
        <w:rPr>
          <w:rFonts w:ascii="Arial" w:hAnsi="Arial" w:cs="Arial"/>
          <w:sz w:val="20"/>
          <w:szCs w:val="20"/>
        </w:rPr>
        <w:t xml:space="preserve"> odsúdených ŠTS.</w:t>
      </w:r>
      <w:r w:rsidR="008B7C7F" w:rsidRPr="0030234A">
        <w:rPr>
          <w:rFonts w:ascii="Arial" w:hAnsi="Arial" w:cs="Arial"/>
          <w:sz w:val="20"/>
          <w:szCs w:val="20"/>
        </w:rPr>
        <w:t xml:space="preserve"> </w:t>
      </w:r>
      <w:r w:rsidR="000911A8" w:rsidRPr="0030234A">
        <w:rPr>
          <w:rFonts w:ascii="Arial" w:hAnsi="Arial" w:cs="Arial"/>
          <w:sz w:val="20"/>
          <w:szCs w:val="20"/>
        </w:rPr>
        <w:t>V porovnaní s rokom 2011</w:t>
      </w:r>
      <w:r w:rsidR="008B7C7F" w:rsidRPr="0030234A">
        <w:rPr>
          <w:rFonts w:ascii="Arial" w:hAnsi="Arial" w:cs="Arial"/>
          <w:sz w:val="20"/>
          <w:szCs w:val="20"/>
        </w:rPr>
        <w:t xml:space="preserve">, </w:t>
      </w:r>
      <w:r w:rsidRPr="0030234A">
        <w:rPr>
          <w:rFonts w:ascii="Arial" w:hAnsi="Arial" w:cs="Arial"/>
          <w:sz w:val="20"/>
          <w:szCs w:val="20"/>
        </w:rPr>
        <w:t>kedy z tohto dôvodu</w:t>
      </w:r>
      <w:r w:rsidR="00A2296C" w:rsidRPr="0030234A">
        <w:rPr>
          <w:rFonts w:ascii="Arial" w:hAnsi="Arial" w:cs="Arial"/>
          <w:sz w:val="20"/>
          <w:szCs w:val="20"/>
        </w:rPr>
        <w:t xml:space="preserve">                                                                                  </w:t>
      </w:r>
      <w:r w:rsidRPr="0030234A">
        <w:rPr>
          <w:rFonts w:ascii="Arial" w:hAnsi="Arial" w:cs="Arial"/>
          <w:sz w:val="20"/>
          <w:szCs w:val="20"/>
        </w:rPr>
        <w:t xml:space="preserve"> nenastúpilo výkon trestu </w:t>
      </w:r>
      <w:r w:rsidR="000911A8" w:rsidRPr="0030234A">
        <w:rPr>
          <w:rFonts w:ascii="Arial" w:hAnsi="Arial" w:cs="Arial"/>
          <w:sz w:val="20"/>
          <w:szCs w:val="20"/>
        </w:rPr>
        <w:t xml:space="preserve">1 483 </w:t>
      </w:r>
      <w:r w:rsidRPr="0030234A">
        <w:rPr>
          <w:rFonts w:ascii="Arial" w:hAnsi="Arial" w:cs="Arial"/>
          <w:sz w:val="20"/>
          <w:szCs w:val="20"/>
        </w:rPr>
        <w:t>odsúdených</w:t>
      </w:r>
      <w:r w:rsidR="008B7C7F" w:rsidRPr="0030234A">
        <w:rPr>
          <w:rFonts w:ascii="Arial" w:hAnsi="Arial" w:cs="Arial"/>
          <w:sz w:val="20"/>
          <w:szCs w:val="20"/>
        </w:rPr>
        <w:t>,</w:t>
      </w:r>
      <w:r w:rsidR="000911A8" w:rsidRPr="0030234A">
        <w:rPr>
          <w:rFonts w:ascii="Arial" w:hAnsi="Arial" w:cs="Arial"/>
          <w:sz w:val="20"/>
          <w:szCs w:val="20"/>
        </w:rPr>
        <w:t xml:space="preserve"> ide o nárast o 4</w:t>
      </w:r>
      <w:r w:rsidRPr="0030234A">
        <w:rPr>
          <w:rFonts w:ascii="Arial" w:hAnsi="Arial" w:cs="Arial"/>
          <w:sz w:val="20"/>
          <w:szCs w:val="20"/>
        </w:rPr>
        <w:t xml:space="preserve"> (</w:t>
      </w:r>
      <w:r w:rsidR="0030234A" w:rsidRPr="0030234A">
        <w:rPr>
          <w:rFonts w:ascii="Arial" w:hAnsi="Arial" w:cs="Arial"/>
          <w:sz w:val="20"/>
          <w:szCs w:val="20"/>
        </w:rPr>
        <w:t>0.27</w:t>
      </w:r>
      <w:r w:rsidRPr="0030234A">
        <w:rPr>
          <w:rFonts w:ascii="Arial" w:hAnsi="Arial" w:cs="Arial"/>
          <w:sz w:val="20"/>
          <w:szCs w:val="20"/>
        </w:rPr>
        <w:t>%) odsúdených.</w:t>
      </w:r>
      <w:r w:rsidR="00CE749D" w:rsidRPr="0030234A">
        <w:rPr>
          <w:rFonts w:ascii="Arial" w:hAnsi="Arial" w:cs="Arial"/>
          <w:sz w:val="20"/>
          <w:szCs w:val="20"/>
        </w:rPr>
        <w:t xml:space="preserve"> </w:t>
      </w:r>
      <w:r w:rsidRPr="0030234A">
        <w:rPr>
          <w:rFonts w:ascii="Arial" w:hAnsi="Arial" w:cs="Arial"/>
          <w:sz w:val="20"/>
          <w:szCs w:val="20"/>
        </w:rPr>
        <w:t>V</w:t>
      </w:r>
      <w:r w:rsidR="00A2296C" w:rsidRPr="0030234A">
        <w:rPr>
          <w:rFonts w:ascii="Arial" w:hAnsi="Arial" w:cs="Arial"/>
          <w:sz w:val="20"/>
          <w:szCs w:val="20"/>
        </w:rPr>
        <w:t xml:space="preserve"> </w:t>
      </w:r>
      <w:r w:rsidR="000911A8" w:rsidRPr="0030234A">
        <w:rPr>
          <w:rFonts w:ascii="Arial" w:hAnsi="Arial" w:cs="Arial"/>
          <w:sz w:val="20"/>
          <w:szCs w:val="20"/>
        </w:rPr>
        <w:t>porovnaní s rokom 2008</w:t>
      </w:r>
      <w:r w:rsidRPr="0030234A">
        <w:rPr>
          <w:rFonts w:ascii="Arial" w:hAnsi="Arial" w:cs="Arial"/>
          <w:sz w:val="20"/>
          <w:szCs w:val="20"/>
        </w:rPr>
        <w:t>, kedy</w:t>
      </w:r>
      <w:r w:rsidR="00A2296C" w:rsidRPr="0030234A">
        <w:rPr>
          <w:rFonts w:ascii="Arial" w:hAnsi="Arial" w:cs="Arial"/>
          <w:sz w:val="20"/>
          <w:szCs w:val="20"/>
        </w:rPr>
        <w:t xml:space="preserve"> </w:t>
      </w:r>
      <w:r w:rsidRPr="0030234A">
        <w:rPr>
          <w:rFonts w:ascii="Arial" w:hAnsi="Arial" w:cs="Arial"/>
          <w:sz w:val="20"/>
          <w:szCs w:val="20"/>
        </w:rPr>
        <w:t>na výkon trest</w:t>
      </w:r>
      <w:r w:rsidR="000911A8" w:rsidRPr="0030234A">
        <w:rPr>
          <w:rFonts w:ascii="Arial" w:hAnsi="Arial" w:cs="Arial"/>
          <w:sz w:val="20"/>
          <w:szCs w:val="20"/>
        </w:rPr>
        <w:t>u z tohto dôvodu nenastúpilo 791</w:t>
      </w:r>
      <w:r w:rsidRPr="0030234A">
        <w:rPr>
          <w:rFonts w:ascii="Arial" w:hAnsi="Arial" w:cs="Arial"/>
          <w:sz w:val="20"/>
          <w:szCs w:val="20"/>
        </w:rPr>
        <w:t xml:space="preserve"> odsúdených</w:t>
      </w:r>
      <w:r w:rsidR="008B7C7F" w:rsidRPr="0030234A">
        <w:rPr>
          <w:rFonts w:ascii="Arial" w:hAnsi="Arial" w:cs="Arial"/>
          <w:sz w:val="20"/>
          <w:szCs w:val="20"/>
        </w:rPr>
        <w:t>,</w:t>
      </w:r>
      <w:r w:rsidRPr="0030234A">
        <w:rPr>
          <w:rFonts w:ascii="Arial" w:hAnsi="Arial" w:cs="Arial"/>
          <w:sz w:val="20"/>
          <w:szCs w:val="20"/>
        </w:rPr>
        <w:t xml:space="preserve"> ide o</w:t>
      </w:r>
      <w:r w:rsidR="00A2296C" w:rsidRPr="0030234A">
        <w:rPr>
          <w:rFonts w:ascii="Arial" w:hAnsi="Arial" w:cs="Arial"/>
          <w:sz w:val="20"/>
          <w:szCs w:val="20"/>
        </w:rPr>
        <w:t xml:space="preserve"> </w:t>
      </w:r>
      <w:r w:rsidRPr="0030234A">
        <w:rPr>
          <w:rFonts w:ascii="Arial" w:hAnsi="Arial" w:cs="Arial"/>
          <w:sz w:val="20"/>
          <w:szCs w:val="20"/>
        </w:rPr>
        <w:t>nárast</w:t>
      </w:r>
      <w:r w:rsidR="00A2296C" w:rsidRPr="0030234A">
        <w:rPr>
          <w:rFonts w:ascii="Arial" w:hAnsi="Arial" w:cs="Arial"/>
          <w:sz w:val="20"/>
          <w:szCs w:val="20"/>
        </w:rPr>
        <w:t xml:space="preserve"> </w:t>
      </w:r>
      <w:r w:rsidR="000911A8" w:rsidRPr="0030234A">
        <w:rPr>
          <w:rFonts w:ascii="Arial" w:hAnsi="Arial" w:cs="Arial"/>
          <w:sz w:val="20"/>
          <w:szCs w:val="20"/>
        </w:rPr>
        <w:t>až o 696</w:t>
      </w:r>
      <w:r w:rsidRPr="0030234A">
        <w:rPr>
          <w:rFonts w:ascii="Arial" w:hAnsi="Arial" w:cs="Arial"/>
          <w:sz w:val="20"/>
          <w:szCs w:val="20"/>
        </w:rPr>
        <w:t xml:space="preserve"> (</w:t>
      </w:r>
      <w:r w:rsidR="0030234A" w:rsidRPr="0030234A">
        <w:rPr>
          <w:rFonts w:ascii="Arial" w:hAnsi="Arial" w:cs="Arial"/>
          <w:sz w:val="20"/>
          <w:szCs w:val="20"/>
        </w:rPr>
        <w:t>87.99</w:t>
      </w:r>
      <w:r w:rsidRPr="0030234A">
        <w:rPr>
          <w:rFonts w:ascii="Arial" w:hAnsi="Arial" w:cs="Arial"/>
          <w:sz w:val="20"/>
          <w:szCs w:val="20"/>
        </w:rPr>
        <w:t>%) odsúdených.</w:t>
      </w:r>
      <w:r w:rsidR="00A2296C">
        <w:rPr>
          <w:rFonts w:ascii="Arial" w:hAnsi="Arial" w:cs="Arial"/>
          <w:sz w:val="20"/>
          <w:szCs w:val="20"/>
        </w:rPr>
        <w:t xml:space="preserve"> </w:t>
      </w:r>
    </w:p>
    <w:p w:rsidR="002467C2" w:rsidRDefault="00976B1A" w:rsidP="002467C2">
      <w:pPr>
        <w:ind w:firstLine="708"/>
        <w:jc w:val="both"/>
        <w:rPr>
          <w:rFonts w:ascii="Arial" w:hAnsi="Arial" w:cs="Arial"/>
          <w:sz w:val="20"/>
          <w:szCs w:val="20"/>
        </w:rPr>
      </w:pPr>
      <w:r w:rsidRPr="0032123B">
        <w:rPr>
          <w:rFonts w:ascii="Arial" w:hAnsi="Arial" w:cs="Arial"/>
          <w:sz w:val="20"/>
          <w:szCs w:val="20"/>
        </w:rPr>
        <w:t>Rovnako ako aj v predchádzajúcich roko</w:t>
      </w:r>
      <w:r w:rsidR="008B7C7F">
        <w:rPr>
          <w:rFonts w:ascii="Arial" w:hAnsi="Arial" w:cs="Arial"/>
          <w:sz w:val="20"/>
          <w:szCs w:val="20"/>
        </w:rPr>
        <w:t>ch</w:t>
      </w:r>
      <w:r w:rsidRPr="0032123B">
        <w:rPr>
          <w:rFonts w:ascii="Arial" w:hAnsi="Arial" w:cs="Arial"/>
          <w:sz w:val="20"/>
          <w:szCs w:val="20"/>
        </w:rPr>
        <w:t xml:space="preserve"> počet odsúdených, ktorí n</w:t>
      </w:r>
      <w:r w:rsidR="008B7C7F">
        <w:rPr>
          <w:rFonts w:ascii="Arial" w:hAnsi="Arial" w:cs="Arial"/>
          <w:sz w:val="20"/>
          <w:szCs w:val="20"/>
        </w:rPr>
        <w:t>a</w:t>
      </w:r>
      <w:r w:rsidRPr="0032123B">
        <w:rPr>
          <w:rFonts w:ascii="Arial" w:hAnsi="Arial" w:cs="Arial"/>
          <w:sz w:val="20"/>
          <w:szCs w:val="20"/>
        </w:rPr>
        <w:t xml:space="preserve"> výkon trestu odňatia slobody nenastúpili zo zákonných dôvodov</w:t>
      </w:r>
      <w:r w:rsidR="00A2296C">
        <w:rPr>
          <w:rFonts w:ascii="Arial" w:hAnsi="Arial" w:cs="Arial"/>
          <w:sz w:val="20"/>
          <w:szCs w:val="20"/>
        </w:rPr>
        <w:t xml:space="preserve"> </w:t>
      </w:r>
      <w:r w:rsidRPr="0032123B">
        <w:rPr>
          <w:rFonts w:ascii="Arial" w:hAnsi="Arial" w:cs="Arial"/>
          <w:sz w:val="20"/>
          <w:szCs w:val="20"/>
        </w:rPr>
        <w:t>v porovnaní s ostatnými nenastúpenými trestami je</w:t>
      </w:r>
      <w:r w:rsidR="00A2296C">
        <w:rPr>
          <w:rFonts w:ascii="Arial" w:hAnsi="Arial" w:cs="Arial"/>
          <w:sz w:val="20"/>
          <w:szCs w:val="20"/>
        </w:rPr>
        <w:t xml:space="preserve"> </w:t>
      </w:r>
      <w:r w:rsidRPr="0032123B">
        <w:rPr>
          <w:rFonts w:ascii="Arial" w:hAnsi="Arial" w:cs="Arial"/>
          <w:sz w:val="20"/>
          <w:szCs w:val="20"/>
        </w:rPr>
        <w:t>mizivý. Z roka na rok sa zvyšujú počty osôb, ktoré na výkon trestu odňatia slobody nenastúpili z dôvodu neznámeho pobytu alebo pre iné</w:t>
      </w:r>
      <w:r w:rsidR="00A2296C">
        <w:rPr>
          <w:rFonts w:ascii="Arial" w:hAnsi="Arial" w:cs="Arial"/>
          <w:sz w:val="20"/>
          <w:szCs w:val="20"/>
        </w:rPr>
        <w:t xml:space="preserve"> </w:t>
      </w:r>
      <w:r w:rsidRPr="0032123B">
        <w:rPr>
          <w:rFonts w:ascii="Arial" w:hAnsi="Arial" w:cs="Arial"/>
          <w:sz w:val="20"/>
          <w:szCs w:val="20"/>
        </w:rPr>
        <w:t>príčiny. Svoj podiel na tomto stave majú aj súdy, ktoré nedôsledne postupujú v rámci vykonávacieho konania (v tzv. porozsudkovej agende). Napríklad</w:t>
      </w:r>
      <w:r w:rsidR="00A2296C">
        <w:rPr>
          <w:rFonts w:ascii="Arial" w:hAnsi="Arial" w:cs="Arial"/>
          <w:sz w:val="20"/>
          <w:szCs w:val="20"/>
        </w:rPr>
        <w:t xml:space="preserve"> </w:t>
      </w:r>
      <w:r w:rsidRPr="0032123B">
        <w:rPr>
          <w:rFonts w:ascii="Arial" w:hAnsi="Arial" w:cs="Arial"/>
          <w:sz w:val="20"/>
          <w:szCs w:val="20"/>
        </w:rPr>
        <w:t>často akceptujú oznámenie odsúdeného,</w:t>
      </w:r>
      <w:r w:rsidR="00A2296C">
        <w:rPr>
          <w:rFonts w:ascii="Arial" w:hAnsi="Arial" w:cs="Arial"/>
          <w:sz w:val="20"/>
          <w:szCs w:val="20"/>
        </w:rPr>
        <w:t xml:space="preserve"> </w:t>
      </w:r>
      <w:r w:rsidRPr="0032123B">
        <w:rPr>
          <w:rFonts w:ascii="Arial" w:hAnsi="Arial" w:cs="Arial"/>
          <w:sz w:val="20"/>
          <w:szCs w:val="20"/>
        </w:rPr>
        <w:t>že výkon trestu nenastúpi,</w:t>
      </w:r>
      <w:r w:rsidR="00A2296C">
        <w:rPr>
          <w:rFonts w:ascii="Arial" w:hAnsi="Arial" w:cs="Arial"/>
          <w:sz w:val="20"/>
          <w:szCs w:val="20"/>
        </w:rPr>
        <w:t xml:space="preserve"> </w:t>
      </w:r>
      <w:r w:rsidRPr="0032123B">
        <w:rPr>
          <w:rFonts w:ascii="Arial" w:hAnsi="Arial" w:cs="Arial"/>
          <w:sz w:val="20"/>
          <w:szCs w:val="20"/>
        </w:rPr>
        <w:t>pretože si podal alebo si chce podať</w:t>
      </w:r>
      <w:r w:rsidR="00A2296C">
        <w:rPr>
          <w:rFonts w:ascii="Arial" w:hAnsi="Arial" w:cs="Arial"/>
          <w:sz w:val="20"/>
          <w:szCs w:val="20"/>
        </w:rPr>
        <w:t xml:space="preserve"> </w:t>
      </w:r>
      <w:r w:rsidRPr="0032123B">
        <w:rPr>
          <w:rFonts w:ascii="Arial" w:hAnsi="Arial" w:cs="Arial"/>
          <w:sz w:val="20"/>
          <w:szCs w:val="20"/>
        </w:rPr>
        <w:t>žiadosť o milosť,</w:t>
      </w:r>
      <w:r w:rsidR="00A2296C">
        <w:rPr>
          <w:rFonts w:ascii="Arial" w:hAnsi="Arial" w:cs="Arial"/>
          <w:sz w:val="20"/>
          <w:szCs w:val="20"/>
        </w:rPr>
        <w:t xml:space="preserve"> </w:t>
      </w:r>
      <w:r w:rsidRPr="0032123B">
        <w:rPr>
          <w:rFonts w:ascii="Arial" w:hAnsi="Arial" w:cs="Arial"/>
          <w:sz w:val="20"/>
          <w:szCs w:val="20"/>
        </w:rPr>
        <w:t>akoby išlo o zákonný dôvod, v rámci ktorého odsúdený nemusí na výkon trestu odňatia slobody nastúpiť. Z takého konania odsúdeného nevyvodia žiadne dôsledky. Stáva sa, že odsúdený je predvedený do v</w:t>
      </w:r>
      <w:r w:rsidR="00872819" w:rsidRPr="0032123B">
        <w:rPr>
          <w:rFonts w:ascii="Arial" w:hAnsi="Arial" w:cs="Arial"/>
          <w:sz w:val="20"/>
          <w:szCs w:val="20"/>
        </w:rPr>
        <w:t>ýkonu trestu až po dlhej dobe (</w:t>
      </w:r>
      <w:r w:rsidRPr="0032123B">
        <w:rPr>
          <w:rFonts w:ascii="Arial" w:hAnsi="Arial" w:cs="Arial"/>
          <w:sz w:val="20"/>
          <w:szCs w:val="20"/>
        </w:rPr>
        <w:t>aj po niekoľkých rokoch) od právoplatnosti súdneho rozhodnutia. Toto podstatne znižuje význam uloženého trestu,</w:t>
      </w:r>
      <w:r w:rsidR="00A2296C">
        <w:rPr>
          <w:rFonts w:ascii="Arial" w:hAnsi="Arial" w:cs="Arial"/>
          <w:sz w:val="20"/>
          <w:szCs w:val="20"/>
        </w:rPr>
        <w:t xml:space="preserve"> </w:t>
      </w:r>
      <w:r w:rsidRPr="0032123B">
        <w:rPr>
          <w:rFonts w:ascii="Arial" w:hAnsi="Arial" w:cs="Arial"/>
          <w:sz w:val="20"/>
          <w:szCs w:val="20"/>
        </w:rPr>
        <w:t>ktorý by aj s prihliadnutím na generálnu prevenciu rozhodne</w:t>
      </w:r>
      <w:r w:rsidR="00A2296C">
        <w:rPr>
          <w:rFonts w:ascii="Arial" w:hAnsi="Arial" w:cs="Arial"/>
          <w:sz w:val="20"/>
          <w:szCs w:val="20"/>
        </w:rPr>
        <w:t xml:space="preserve"> </w:t>
      </w:r>
      <w:r w:rsidRPr="0032123B">
        <w:rPr>
          <w:rFonts w:ascii="Arial" w:hAnsi="Arial" w:cs="Arial"/>
          <w:sz w:val="20"/>
          <w:szCs w:val="20"/>
        </w:rPr>
        <w:t>pôsobil účinnejšie</w:t>
      </w:r>
      <w:r w:rsidR="00A2296C">
        <w:rPr>
          <w:rFonts w:ascii="Arial" w:hAnsi="Arial" w:cs="Arial"/>
          <w:sz w:val="20"/>
          <w:szCs w:val="20"/>
        </w:rPr>
        <w:t xml:space="preserve"> </w:t>
      </w:r>
      <w:r w:rsidRPr="0032123B">
        <w:rPr>
          <w:rFonts w:ascii="Arial" w:hAnsi="Arial" w:cs="Arial"/>
          <w:sz w:val="20"/>
          <w:szCs w:val="20"/>
        </w:rPr>
        <w:t>na verejnosť,</w:t>
      </w:r>
      <w:r w:rsidR="00A2296C">
        <w:rPr>
          <w:rFonts w:ascii="Arial" w:hAnsi="Arial" w:cs="Arial"/>
          <w:sz w:val="20"/>
          <w:szCs w:val="20"/>
        </w:rPr>
        <w:t xml:space="preserve"> </w:t>
      </w:r>
      <w:r w:rsidRPr="0032123B">
        <w:rPr>
          <w:rFonts w:ascii="Arial" w:hAnsi="Arial" w:cs="Arial"/>
          <w:sz w:val="20"/>
          <w:szCs w:val="20"/>
        </w:rPr>
        <w:t>ak</w:t>
      </w:r>
      <w:r w:rsidR="00A2296C">
        <w:rPr>
          <w:rFonts w:ascii="Arial" w:hAnsi="Arial" w:cs="Arial"/>
          <w:sz w:val="20"/>
          <w:szCs w:val="20"/>
        </w:rPr>
        <w:t xml:space="preserve"> </w:t>
      </w:r>
      <w:r w:rsidRPr="0032123B">
        <w:rPr>
          <w:rFonts w:ascii="Arial" w:hAnsi="Arial" w:cs="Arial"/>
          <w:sz w:val="20"/>
          <w:szCs w:val="20"/>
        </w:rPr>
        <w:t>by</w:t>
      </w:r>
      <w:r w:rsidR="00A2296C">
        <w:rPr>
          <w:rFonts w:ascii="Arial" w:hAnsi="Arial" w:cs="Arial"/>
          <w:sz w:val="20"/>
          <w:szCs w:val="20"/>
        </w:rPr>
        <w:t xml:space="preserve"> </w:t>
      </w:r>
      <w:r w:rsidRPr="0032123B">
        <w:rPr>
          <w:rFonts w:ascii="Arial" w:hAnsi="Arial" w:cs="Arial"/>
          <w:sz w:val="20"/>
          <w:szCs w:val="20"/>
        </w:rPr>
        <w:t>ho odsúdený začal vykonávať</w:t>
      </w:r>
      <w:r w:rsidR="00872819" w:rsidRPr="0032123B">
        <w:rPr>
          <w:rFonts w:ascii="Arial" w:hAnsi="Arial" w:cs="Arial"/>
          <w:sz w:val="20"/>
          <w:szCs w:val="20"/>
        </w:rPr>
        <w:t xml:space="preserve"> </w:t>
      </w:r>
      <w:r w:rsidRPr="0032123B">
        <w:rPr>
          <w:rFonts w:ascii="Arial" w:hAnsi="Arial" w:cs="Arial"/>
          <w:sz w:val="20"/>
          <w:szCs w:val="20"/>
        </w:rPr>
        <w:t>ihneď</w:t>
      </w:r>
      <w:r w:rsidR="00A2296C">
        <w:rPr>
          <w:rFonts w:ascii="Arial" w:hAnsi="Arial" w:cs="Arial"/>
          <w:sz w:val="20"/>
          <w:szCs w:val="20"/>
        </w:rPr>
        <w:t xml:space="preserve"> </w:t>
      </w:r>
      <w:r w:rsidRPr="0032123B">
        <w:rPr>
          <w:rFonts w:ascii="Arial" w:hAnsi="Arial" w:cs="Arial"/>
          <w:sz w:val="20"/>
          <w:szCs w:val="20"/>
        </w:rPr>
        <w:t>po právoplatnosti</w:t>
      </w:r>
      <w:r w:rsidR="00A2296C">
        <w:rPr>
          <w:rFonts w:ascii="Arial" w:hAnsi="Arial" w:cs="Arial"/>
          <w:sz w:val="20"/>
          <w:szCs w:val="20"/>
        </w:rPr>
        <w:t xml:space="preserve"> </w:t>
      </w:r>
      <w:r w:rsidRPr="0032123B">
        <w:rPr>
          <w:rFonts w:ascii="Arial" w:hAnsi="Arial" w:cs="Arial"/>
          <w:sz w:val="20"/>
          <w:szCs w:val="20"/>
        </w:rPr>
        <w:t>súdneho rozhodnutia.</w:t>
      </w:r>
      <w:r w:rsidR="00CE749D">
        <w:rPr>
          <w:rFonts w:ascii="Arial" w:hAnsi="Arial" w:cs="Arial"/>
          <w:sz w:val="20"/>
          <w:szCs w:val="20"/>
        </w:rPr>
        <w:t xml:space="preserve"> </w:t>
      </w:r>
      <w:r w:rsidRPr="0032123B">
        <w:rPr>
          <w:rFonts w:ascii="Arial" w:hAnsi="Arial" w:cs="Arial"/>
          <w:sz w:val="20"/>
          <w:szCs w:val="20"/>
        </w:rPr>
        <w:t>Neustále zvyšovanie počtov odsúdených, ktorí nenastúpili</w:t>
      </w:r>
      <w:r w:rsidR="00A2296C">
        <w:rPr>
          <w:rFonts w:ascii="Arial" w:hAnsi="Arial" w:cs="Arial"/>
          <w:sz w:val="20"/>
          <w:szCs w:val="20"/>
        </w:rPr>
        <w:t xml:space="preserve"> </w:t>
      </w:r>
      <w:r w:rsidRPr="0032123B">
        <w:rPr>
          <w:rFonts w:ascii="Arial" w:hAnsi="Arial" w:cs="Arial"/>
          <w:sz w:val="20"/>
          <w:szCs w:val="20"/>
        </w:rPr>
        <w:t xml:space="preserve">na výkon trestu odňatia slobody pretrváva viac rokov. Naďalej ostáva preto prioritou súdov aktivita v spolupráci </w:t>
      </w:r>
      <w:r w:rsidR="00872819" w:rsidRPr="0032123B">
        <w:rPr>
          <w:rFonts w:ascii="Arial" w:hAnsi="Arial" w:cs="Arial"/>
          <w:sz w:val="20"/>
          <w:szCs w:val="20"/>
        </w:rPr>
        <w:t>s</w:t>
      </w:r>
      <w:r w:rsidRPr="0032123B">
        <w:rPr>
          <w:rFonts w:ascii="Arial" w:hAnsi="Arial" w:cs="Arial"/>
          <w:sz w:val="20"/>
          <w:szCs w:val="20"/>
        </w:rPr>
        <w:t> políciou</w:t>
      </w:r>
      <w:r w:rsidR="00A2296C">
        <w:rPr>
          <w:rFonts w:ascii="Arial" w:hAnsi="Arial" w:cs="Arial"/>
          <w:sz w:val="20"/>
          <w:szCs w:val="20"/>
        </w:rPr>
        <w:t xml:space="preserve"> </w:t>
      </w:r>
      <w:r w:rsidRPr="0032123B">
        <w:rPr>
          <w:rFonts w:ascii="Arial" w:hAnsi="Arial" w:cs="Arial"/>
          <w:sz w:val="20"/>
          <w:szCs w:val="20"/>
        </w:rPr>
        <w:t>pri</w:t>
      </w:r>
      <w:r w:rsidR="00A2296C">
        <w:rPr>
          <w:rFonts w:ascii="Arial" w:hAnsi="Arial" w:cs="Arial"/>
          <w:sz w:val="20"/>
          <w:szCs w:val="20"/>
        </w:rPr>
        <w:t xml:space="preserve"> </w:t>
      </w:r>
      <w:r w:rsidRPr="0032123B">
        <w:rPr>
          <w:rFonts w:ascii="Arial" w:hAnsi="Arial" w:cs="Arial"/>
          <w:sz w:val="20"/>
          <w:szCs w:val="20"/>
        </w:rPr>
        <w:t>znižovaní</w:t>
      </w:r>
      <w:r w:rsidR="00A2296C">
        <w:rPr>
          <w:rFonts w:ascii="Arial" w:hAnsi="Arial" w:cs="Arial"/>
          <w:sz w:val="20"/>
          <w:szCs w:val="20"/>
        </w:rPr>
        <w:t xml:space="preserve"> </w:t>
      </w:r>
      <w:r w:rsidRPr="0032123B">
        <w:rPr>
          <w:rFonts w:ascii="Arial" w:hAnsi="Arial" w:cs="Arial"/>
          <w:sz w:val="20"/>
          <w:szCs w:val="20"/>
        </w:rPr>
        <w:t>počtu</w:t>
      </w:r>
      <w:r w:rsidR="00A2296C">
        <w:rPr>
          <w:rFonts w:ascii="Arial" w:hAnsi="Arial" w:cs="Arial"/>
          <w:sz w:val="20"/>
          <w:szCs w:val="20"/>
        </w:rPr>
        <w:t xml:space="preserve"> </w:t>
      </w:r>
      <w:r w:rsidRPr="0032123B">
        <w:rPr>
          <w:rFonts w:ascii="Arial" w:hAnsi="Arial" w:cs="Arial"/>
          <w:sz w:val="20"/>
          <w:szCs w:val="20"/>
        </w:rPr>
        <w:t>nenastúpených trestov odňatia slobody.</w:t>
      </w:r>
    </w:p>
    <w:p w:rsidR="00D30EEF" w:rsidRDefault="00D30EEF" w:rsidP="002467C2">
      <w:pPr>
        <w:ind w:firstLine="708"/>
        <w:jc w:val="both"/>
        <w:rPr>
          <w:rFonts w:ascii="Arial" w:hAnsi="Arial" w:cs="Arial"/>
          <w:iCs/>
          <w:sz w:val="20"/>
          <w:szCs w:val="20"/>
        </w:rPr>
      </w:pPr>
    </w:p>
    <w:p w:rsidR="00607A95" w:rsidRPr="00607A95" w:rsidRDefault="00607A95" w:rsidP="002467C2">
      <w:pPr>
        <w:ind w:firstLine="708"/>
        <w:jc w:val="both"/>
        <w:rPr>
          <w:rFonts w:ascii="Arial" w:hAnsi="Arial" w:cs="Arial"/>
          <w:iCs/>
          <w:sz w:val="20"/>
          <w:szCs w:val="20"/>
        </w:rPr>
      </w:pPr>
      <w:r w:rsidRPr="00607A95">
        <w:rPr>
          <w:rFonts w:ascii="Arial" w:hAnsi="Arial" w:cs="Arial"/>
          <w:iCs/>
          <w:sz w:val="20"/>
          <w:szCs w:val="20"/>
        </w:rPr>
        <w:t>Probačná a mediačná služba v Slovenske</w:t>
      </w:r>
      <w:r w:rsidR="009A4B7F">
        <w:rPr>
          <w:rFonts w:ascii="Arial" w:hAnsi="Arial" w:cs="Arial"/>
          <w:iCs/>
          <w:sz w:val="20"/>
          <w:szCs w:val="20"/>
        </w:rPr>
        <w:t>j republike bola v roku 2012</w:t>
      </w:r>
      <w:r w:rsidRPr="00607A95">
        <w:rPr>
          <w:rFonts w:ascii="Arial" w:hAnsi="Arial" w:cs="Arial"/>
          <w:iCs/>
          <w:sz w:val="20"/>
          <w:szCs w:val="20"/>
        </w:rPr>
        <w:t xml:space="preserve"> zastrešená a inštitucionálne zakotvená prostredníctvom probačných a mediačných úradníkov – zamestnancov jednotlivých </w:t>
      </w:r>
      <w:r>
        <w:rPr>
          <w:rFonts w:ascii="Arial" w:hAnsi="Arial" w:cs="Arial"/>
          <w:iCs/>
          <w:sz w:val="20"/>
          <w:szCs w:val="20"/>
        </w:rPr>
        <w:t>o</w:t>
      </w:r>
      <w:r w:rsidRPr="00607A95">
        <w:rPr>
          <w:rFonts w:ascii="Arial" w:hAnsi="Arial" w:cs="Arial"/>
          <w:iCs/>
          <w:sz w:val="20"/>
          <w:szCs w:val="20"/>
        </w:rPr>
        <w:t xml:space="preserve">kresných súdov. </w:t>
      </w:r>
      <w:r w:rsidRPr="00121CEF">
        <w:rPr>
          <w:rFonts w:ascii="Arial" w:hAnsi="Arial" w:cs="Arial"/>
          <w:iCs/>
          <w:sz w:val="20"/>
          <w:szCs w:val="20"/>
        </w:rPr>
        <w:t>Zdrojom štatistických údajov v časti „Prehľad agendy probácie a mediácie na okresných súdoch</w:t>
      </w:r>
      <w:r w:rsidR="00DC1BF1" w:rsidRPr="00121CEF">
        <w:rPr>
          <w:rFonts w:ascii="Arial" w:hAnsi="Arial" w:cs="Arial"/>
          <w:iCs/>
          <w:sz w:val="20"/>
          <w:szCs w:val="20"/>
        </w:rPr>
        <w:t>“</w:t>
      </w:r>
      <w:r w:rsidRPr="00121CEF">
        <w:rPr>
          <w:rFonts w:ascii="Arial" w:hAnsi="Arial" w:cs="Arial"/>
          <w:iCs/>
          <w:sz w:val="20"/>
          <w:szCs w:val="20"/>
        </w:rPr>
        <w:t xml:space="preserve"> sú jednotlivé okresné súdy.</w:t>
      </w:r>
      <w:r w:rsidRPr="00607A95">
        <w:rPr>
          <w:rFonts w:ascii="Arial" w:hAnsi="Arial" w:cs="Arial"/>
          <w:iCs/>
          <w:sz w:val="20"/>
          <w:szCs w:val="20"/>
        </w:rPr>
        <w:t xml:space="preserve"> </w:t>
      </w:r>
    </w:p>
    <w:p w:rsidR="00607A95" w:rsidRDefault="00607A95" w:rsidP="00941E50">
      <w:pPr>
        <w:jc w:val="both"/>
        <w:rPr>
          <w:rFonts w:ascii="Arial" w:hAnsi="Arial" w:cs="Arial"/>
          <w:b/>
          <w:sz w:val="20"/>
          <w:szCs w:val="20"/>
        </w:rPr>
      </w:pPr>
    </w:p>
    <w:sectPr w:rsidR="00607A95" w:rsidSect="0032123B">
      <w:pgSz w:w="16838" w:h="11906" w:orient="landscape"/>
      <w:pgMar w:top="1134" w:right="1701" w:bottom="1134" w:left="1701" w:header="709" w:footer="0" w:gutter="0"/>
      <w:pgNumType w:start="1"/>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A73" w:rsidRDefault="005B4A73" w:rsidP="00F951A1">
      <w:r>
        <w:separator/>
      </w:r>
    </w:p>
  </w:endnote>
  <w:endnote w:type="continuationSeparator" w:id="0">
    <w:p w:rsidR="005B4A73" w:rsidRDefault="005B4A73" w:rsidP="00F951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A73" w:rsidRDefault="005B4A73" w:rsidP="00F951A1">
      <w:r>
        <w:separator/>
      </w:r>
    </w:p>
  </w:footnote>
  <w:footnote w:type="continuationSeparator" w:id="0">
    <w:p w:rsidR="005B4A73" w:rsidRDefault="005B4A73" w:rsidP="00F951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36D12"/>
    <w:multiLevelType w:val="hybridMultilevel"/>
    <w:tmpl w:val="2F96EDF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6C54546"/>
    <w:multiLevelType w:val="multilevel"/>
    <w:tmpl w:val="041B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nsid w:val="497D0398"/>
    <w:multiLevelType w:val="multilevel"/>
    <w:tmpl w:val="041B0023"/>
    <w:lvl w:ilvl="0">
      <w:start w:val="1"/>
      <w:numFmt w:val="upperRoman"/>
      <w:pStyle w:val="Nadpis1"/>
      <w:lvlText w:val="Článok %1."/>
      <w:lvlJc w:val="left"/>
      <w:rPr>
        <w:rFonts w:cs="Times New Roman"/>
      </w:rPr>
    </w:lvl>
    <w:lvl w:ilvl="1">
      <w:start w:val="1"/>
      <w:numFmt w:val="decimalZero"/>
      <w:pStyle w:val="Nadpis2"/>
      <w:isLgl/>
      <w:lvlText w:val="Sekcia %1.%2"/>
      <w:lvlJc w:val="left"/>
      <w:rPr>
        <w:rFonts w:cs="Times New Roman"/>
      </w:rPr>
    </w:lvl>
    <w:lvl w:ilvl="2">
      <w:start w:val="1"/>
      <w:numFmt w:val="lowerLetter"/>
      <w:pStyle w:val="Nadpis3"/>
      <w:lvlText w:val="(%3)"/>
      <w:lvlJc w:val="left"/>
      <w:pPr>
        <w:ind w:left="720" w:hanging="432"/>
      </w:pPr>
      <w:rPr>
        <w:rFonts w:cs="Times New Roman"/>
      </w:rPr>
    </w:lvl>
    <w:lvl w:ilvl="3">
      <w:start w:val="1"/>
      <w:numFmt w:val="lowerRoman"/>
      <w:pStyle w:val="Nadpis4"/>
      <w:lvlText w:val="(%4)"/>
      <w:lvlJc w:val="right"/>
      <w:pPr>
        <w:ind w:left="864" w:hanging="144"/>
      </w:pPr>
      <w:rPr>
        <w:rFonts w:cs="Times New Roman"/>
      </w:rPr>
    </w:lvl>
    <w:lvl w:ilvl="4">
      <w:start w:val="1"/>
      <w:numFmt w:val="decimal"/>
      <w:pStyle w:val="Nadpis5"/>
      <w:lvlText w:val="%5)"/>
      <w:lvlJc w:val="left"/>
      <w:pPr>
        <w:ind w:left="1008" w:hanging="432"/>
      </w:pPr>
      <w:rPr>
        <w:rFonts w:cs="Times New Roman"/>
      </w:rPr>
    </w:lvl>
    <w:lvl w:ilvl="5">
      <w:start w:val="1"/>
      <w:numFmt w:val="lowerLetter"/>
      <w:pStyle w:val="Nadpis6"/>
      <w:lvlText w:val="%6)"/>
      <w:lvlJc w:val="left"/>
      <w:pPr>
        <w:ind w:left="1152" w:hanging="432"/>
      </w:pPr>
      <w:rPr>
        <w:rFonts w:cs="Times New Roman"/>
      </w:rPr>
    </w:lvl>
    <w:lvl w:ilvl="6">
      <w:start w:val="1"/>
      <w:numFmt w:val="lowerRoman"/>
      <w:pStyle w:val="Nadpis7"/>
      <w:lvlText w:val="%7)"/>
      <w:lvlJc w:val="right"/>
      <w:pPr>
        <w:ind w:left="1296" w:hanging="288"/>
      </w:pPr>
      <w:rPr>
        <w:rFonts w:cs="Times New Roman"/>
      </w:rPr>
    </w:lvl>
    <w:lvl w:ilvl="7">
      <w:start w:val="1"/>
      <w:numFmt w:val="lowerLetter"/>
      <w:pStyle w:val="Nadpis8"/>
      <w:lvlText w:val="%8."/>
      <w:lvlJc w:val="left"/>
      <w:pPr>
        <w:ind w:left="1440" w:hanging="432"/>
      </w:pPr>
      <w:rPr>
        <w:rFonts w:cs="Times New Roman"/>
      </w:rPr>
    </w:lvl>
    <w:lvl w:ilvl="8">
      <w:start w:val="1"/>
      <w:numFmt w:val="lowerRoman"/>
      <w:pStyle w:val="Nadpis9"/>
      <w:lvlText w:val="%9."/>
      <w:lvlJc w:val="right"/>
      <w:pPr>
        <w:ind w:left="1584" w:hanging="144"/>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doNotTrackMoves/>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0BF2"/>
    <w:rsid w:val="00000B3D"/>
    <w:rsid w:val="00012581"/>
    <w:rsid w:val="00020785"/>
    <w:rsid w:val="000213BF"/>
    <w:rsid w:val="0002294A"/>
    <w:rsid w:val="000246F2"/>
    <w:rsid w:val="000268D1"/>
    <w:rsid w:val="00031587"/>
    <w:rsid w:val="000324FB"/>
    <w:rsid w:val="00032FE1"/>
    <w:rsid w:val="000409B7"/>
    <w:rsid w:val="00044F53"/>
    <w:rsid w:val="00055764"/>
    <w:rsid w:val="0006500B"/>
    <w:rsid w:val="00071BA1"/>
    <w:rsid w:val="00073A7C"/>
    <w:rsid w:val="00074EC6"/>
    <w:rsid w:val="00087BF5"/>
    <w:rsid w:val="000911A8"/>
    <w:rsid w:val="00091620"/>
    <w:rsid w:val="000A1168"/>
    <w:rsid w:val="000A3422"/>
    <w:rsid w:val="000A7F72"/>
    <w:rsid w:val="000B1502"/>
    <w:rsid w:val="000B2B55"/>
    <w:rsid w:val="000B4D0D"/>
    <w:rsid w:val="000C0B81"/>
    <w:rsid w:val="000C414A"/>
    <w:rsid w:val="000D52B0"/>
    <w:rsid w:val="000D65EE"/>
    <w:rsid w:val="000D7B83"/>
    <w:rsid w:val="000E2935"/>
    <w:rsid w:val="000E586A"/>
    <w:rsid w:val="000E7894"/>
    <w:rsid w:val="000F31D9"/>
    <w:rsid w:val="000F33A0"/>
    <w:rsid w:val="000F7A41"/>
    <w:rsid w:val="00103F0D"/>
    <w:rsid w:val="001054A1"/>
    <w:rsid w:val="00110D83"/>
    <w:rsid w:val="00111446"/>
    <w:rsid w:val="0011234F"/>
    <w:rsid w:val="001150B2"/>
    <w:rsid w:val="00121CEF"/>
    <w:rsid w:val="001267FC"/>
    <w:rsid w:val="0013013F"/>
    <w:rsid w:val="00141B3A"/>
    <w:rsid w:val="001453C0"/>
    <w:rsid w:val="00150D38"/>
    <w:rsid w:val="001515DF"/>
    <w:rsid w:val="00155610"/>
    <w:rsid w:val="00170239"/>
    <w:rsid w:val="001714DE"/>
    <w:rsid w:val="0017592D"/>
    <w:rsid w:val="00177D50"/>
    <w:rsid w:val="00187F81"/>
    <w:rsid w:val="001977A3"/>
    <w:rsid w:val="001C2453"/>
    <w:rsid w:val="001C3C50"/>
    <w:rsid w:val="001C57EA"/>
    <w:rsid w:val="001C79F0"/>
    <w:rsid w:val="001D0F53"/>
    <w:rsid w:val="001D10C3"/>
    <w:rsid w:val="001E3CBB"/>
    <w:rsid w:val="001E5709"/>
    <w:rsid w:val="001E6C7D"/>
    <w:rsid w:val="001F3466"/>
    <w:rsid w:val="001F78B7"/>
    <w:rsid w:val="00200232"/>
    <w:rsid w:val="002022C3"/>
    <w:rsid w:val="00207D21"/>
    <w:rsid w:val="00221834"/>
    <w:rsid w:val="002318C5"/>
    <w:rsid w:val="00232719"/>
    <w:rsid w:val="00233ED3"/>
    <w:rsid w:val="00240665"/>
    <w:rsid w:val="0024278F"/>
    <w:rsid w:val="002467C2"/>
    <w:rsid w:val="00251D01"/>
    <w:rsid w:val="002540C1"/>
    <w:rsid w:val="002555F3"/>
    <w:rsid w:val="00255633"/>
    <w:rsid w:val="00255AA8"/>
    <w:rsid w:val="002611CB"/>
    <w:rsid w:val="00262C7D"/>
    <w:rsid w:val="0026498F"/>
    <w:rsid w:val="00267A00"/>
    <w:rsid w:val="00274286"/>
    <w:rsid w:val="002774BA"/>
    <w:rsid w:val="00277E0B"/>
    <w:rsid w:val="002936C4"/>
    <w:rsid w:val="00293CDA"/>
    <w:rsid w:val="00294442"/>
    <w:rsid w:val="002A3D50"/>
    <w:rsid w:val="002A46C2"/>
    <w:rsid w:val="002A6FE9"/>
    <w:rsid w:val="002D015A"/>
    <w:rsid w:val="002E2711"/>
    <w:rsid w:val="002E7566"/>
    <w:rsid w:val="002F317B"/>
    <w:rsid w:val="00301F9A"/>
    <w:rsid w:val="0030234A"/>
    <w:rsid w:val="003034B7"/>
    <w:rsid w:val="00303E63"/>
    <w:rsid w:val="00304F83"/>
    <w:rsid w:val="00306C17"/>
    <w:rsid w:val="00311E28"/>
    <w:rsid w:val="0032123B"/>
    <w:rsid w:val="003316D8"/>
    <w:rsid w:val="00346EC7"/>
    <w:rsid w:val="003530FB"/>
    <w:rsid w:val="00360653"/>
    <w:rsid w:val="0037018C"/>
    <w:rsid w:val="00380047"/>
    <w:rsid w:val="003826B9"/>
    <w:rsid w:val="0038434E"/>
    <w:rsid w:val="00385FC4"/>
    <w:rsid w:val="0039059A"/>
    <w:rsid w:val="00391A63"/>
    <w:rsid w:val="00397864"/>
    <w:rsid w:val="003B1259"/>
    <w:rsid w:val="003B3F2C"/>
    <w:rsid w:val="003B5873"/>
    <w:rsid w:val="003C2F3B"/>
    <w:rsid w:val="003D42B3"/>
    <w:rsid w:val="003D69B6"/>
    <w:rsid w:val="003E059D"/>
    <w:rsid w:val="003E0CC9"/>
    <w:rsid w:val="003E207B"/>
    <w:rsid w:val="003F31CF"/>
    <w:rsid w:val="003F589A"/>
    <w:rsid w:val="003F655F"/>
    <w:rsid w:val="0040160E"/>
    <w:rsid w:val="00415D63"/>
    <w:rsid w:val="00417B10"/>
    <w:rsid w:val="00422672"/>
    <w:rsid w:val="00424414"/>
    <w:rsid w:val="00425BF7"/>
    <w:rsid w:val="00432A6A"/>
    <w:rsid w:val="00434DFD"/>
    <w:rsid w:val="00436057"/>
    <w:rsid w:val="004408DC"/>
    <w:rsid w:val="00473C27"/>
    <w:rsid w:val="00480D15"/>
    <w:rsid w:val="004816B3"/>
    <w:rsid w:val="004855BD"/>
    <w:rsid w:val="00493ACF"/>
    <w:rsid w:val="004974A3"/>
    <w:rsid w:val="00497780"/>
    <w:rsid w:val="004A5CAC"/>
    <w:rsid w:val="004B7F0B"/>
    <w:rsid w:val="004C4C5D"/>
    <w:rsid w:val="004C6A91"/>
    <w:rsid w:val="004C6C0C"/>
    <w:rsid w:val="004D3E86"/>
    <w:rsid w:val="004D4DFF"/>
    <w:rsid w:val="004F481F"/>
    <w:rsid w:val="004F4EF3"/>
    <w:rsid w:val="00500220"/>
    <w:rsid w:val="00505FD8"/>
    <w:rsid w:val="005103B9"/>
    <w:rsid w:val="00516008"/>
    <w:rsid w:val="0052020A"/>
    <w:rsid w:val="00522F0A"/>
    <w:rsid w:val="00530C1D"/>
    <w:rsid w:val="00530E9B"/>
    <w:rsid w:val="00533D78"/>
    <w:rsid w:val="00537C97"/>
    <w:rsid w:val="00545467"/>
    <w:rsid w:val="005464DC"/>
    <w:rsid w:val="005501B2"/>
    <w:rsid w:val="005554DE"/>
    <w:rsid w:val="005607E5"/>
    <w:rsid w:val="00565B3F"/>
    <w:rsid w:val="005722BC"/>
    <w:rsid w:val="00582209"/>
    <w:rsid w:val="00583441"/>
    <w:rsid w:val="0058599C"/>
    <w:rsid w:val="005869C9"/>
    <w:rsid w:val="0059663C"/>
    <w:rsid w:val="005A2790"/>
    <w:rsid w:val="005B4A73"/>
    <w:rsid w:val="005B6B0B"/>
    <w:rsid w:val="005C0D1A"/>
    <w:rsid w:val="005C12BB"/>
    <w:rsid w:val="005C242E"/>
    <w:rsid w:val="005C2525"/>
    <w:rsid w:val="005C4455"/>
    <w:rsid w:val="005C79EE"/>
    <w:rsid w:val="005D61F8"/>
    <w:rsid w:val="005E2E55"/>
    <w:rsid w:val="005E32F7"/>
    <w:rsid w:val="005E6AF0"/>
    <w:rsid w:val="005F368F"/>
    <w:rsid w:val="005F5D83"/>
    <w:rsid w:val="005F664C"/>
    <w:rsid w:val="006034D9"/>
    <w:rsid w:val="00605075"/>
    <w:rsid w:val="00607A95"/>
    <w:rsid w:val="00611DCD"/>
    <w:rsid w:val="00616176"/>
    <w:rsid w:val="00630DFB"/>
    <w:rsid w:val="00632DF9"/>
    <w:rsid w:val="006367AA"/>
    <w:rsid w:val="00641462"/>
    <w:rsid w:val="0064260C"/>
    <w:rsid w:val="00650A30"/>
    <w:rsid w:val="0065109C"/>
    <w:rsid w:val="00651B62"/>
    <w:rsid w:val="006522FD"/>
    <w:rsid w:val="00661B49"/>
    <w:rsid w:val="0066483B"/>
    <w:rsid w:val="00670CD9"/>
    <w:rsid w:val="0067150A"/>
    <w:rsid w:val="00676C5B"/>
    <w:rsid w:val="00680294"/>
    <w:rsid w:val="00680D41"/>
    <w:rsid w:val="00682763"/>
    <w:rsid w:val="00686998"/>
    <w:rsid w:val="00687ADA"/>
    <w:rsid w:val="00690E82"/>
    <w:rsid w:val="00692C2C"/>
    <w:rsid w:val="00694087"/>
    <w:rsid w:val="00694440"/>
    <w:rsid w:val="00697586"/>
    <w:rsid w:val="006A5866"/>
    <w:rsid w:val="006B6AA8"/>
    <w:rsid w:val="006C2A60"/>
    <w:rsid w:val="006D15A7"/>
    <w:rsid w:val="006D7318"/>
    <w:rsid w:val="006E2060"/>
    <w:rsid w:val="006E2D19"/>
    <w:rsid w:val="006F3C83"/>
    <w:rsid w:val="006F682E"/>
    <w:rsid w:val="006F7A5B"/>
    <w:rsid w:val="007046EE"/>
    <w:rsid w:val="00704E31"/>
    <w:rsid w:val="00710F40"/>
    <w:rsid w:val="00722073"/>
    <w:rsid w:val="007271BC"/>
    <w:rsid w:val="00737F74"/>
    <w:rsid w:val="0074427D"/>
    <w:rsid w:val="00744EAB"/>
    <w:rsid w:val="0074584D"/>
    <w:rsid w:val="00772DB1"/>
    <w:rsid w:val="00774B7F"/>
    <w:rsid w:val="0078076B"/>
    <w:rsid w:val="00780CD8"/>
    <w:rsid w:val="0078542B"/>
    <w:rsid w:val="007867E3"/>
    <w:rsid w:val="007967C9"/>
    <w:rsid w:val="00797F1E"/>
    <w:rsid w:val="007A02F9"/>
    <w:rsid w:val="007A24F8"/>
    <w:rsid w:val="007A2B72"/>
    <w:rsid w:val="007A2C69"/>
    <w:rsid w:val="007A4EBD"/>
    <w:rsid w:val="007A5557"/>
    <w:rsid w:val="007B0408"/>
    <w:rsid w:val="007B33F2"/>
    <w:rsid w:val="007B4728"/>
    <w:rsid w:val="007B72E4"/>
    <w:rsid w:val="007B77F1"/>
    <w:rsid w:val="007D11CF"/>
    <w:rsid w:val="007D26F7"/>
    <w:rsid w:val="007D35E7"/>
    <w:rsid w:val="007D5697"/>
    <w:rsid w:val="007E0828"/>
    <w:rsid w:val="007E16B0"/>
    <w:rsid w:val="007E29E5"/>
    <w:rsid w:val="007F0F5E"/>
    <w:rsid w:val="007F39F7"/>
    <w:rsid w:val="007F7F34"/>
    <w:rsid w:val="008126DA"/>
    <w:rsid w:val="0082106F"/>
    <w:rsid w:val="00821CAE"/>
    <w:rsid w:val="00823317"/>
    <w:rsid w:val="00823AD8"/>
    <w:rsid w:val="00830BC3"/>
    <w:rsid w:val="00830D8F"/>
    <w:rsid w:val="0083180B"/>
    <w:rsid w:val="0083692C"/>
    <w:rsid w:val="00842B7E"/>
    <w:rsid w:val="008449AC"/>
    <w:rsid w:val="00847278"/>
    <w:rsid w:val="00862A2D"/>
    <w:rsid w:val="008659E4"/>
    <w:rsid w:val="00867579"/>
    <w:rsid w:val="0087257C"/>
    <w:rsid w:val="008727CB"/>
    <w:rsid w:val="00872819"/>
    <w:rsid w:val="00897585"/>
    <w:rsid w:val="008A2E6A"/>
    <w:rsid w:val="008A60AC"/>
    <w:rsid w:val="008A6850"/>
    <w:rsid w:val="008B00C4"/>
    <w:rsid w:val="008B7C7F"/>
    <w:rsid w:val="008D3B8F"/>
    <w:rsid w:val="008D5F1F"/>
    <w:rsid w:val="008E2755"/>
    <w:rsid w:val="008F0BB7"/>
    <w:rsid w:val="008F2349"/>
    <w:rsid w:val="008F4D62"/>
    <w:rsid w:val="009030DE"/>
    <w:rsid w:val="00905D22"/>
    <w:rsid w:val="009116EE"/>
    <w:rsid w:val="009125A7"/>
    <w:rsid w:val="009329B2"/>
    <w:rsid w:val="0094144F"/>
    <w:rsid w:val="00941E50"/>
    <w:rsid w:val="00944922"/>
    <w:rsid w:val="00963959"/>
    <w:rsid w:val="009648CA"/>
    <w:rsid w:val="00964DC4"/>
    <w:rsid w:val="009662BD"/>
    <w:rsid w:val="009675C1"/>
    <w:rsid w:val="00967703"/>
    <w:rsid w:val="0097144A"/>
    <w:rsid w:val="00976B1A"/>
    <w:rsid w:val="00981E95"/>
    <w:rsid w:val="00983ABC"/>
    <w:rsid w:val="00983C0C"/>
    <w:rsid w:val="0098473E"/>
    <w:rsid w:val="00990F2D"/>
    <w:rsid w:val="009951E1"/>
    <w:rsid w:val="00995B80"/>
    <w:rsid w:val="009A4B7F"/>
    <w:rsid w:val="009A50BD"/>
    <w:rsid w:val="009A5F39"/>
    <w:rsid w:val="009D04D4"/>
    <w:rsid w:val="009D18C5"/>
    <w:rsid w:val="009E27FE"/>
    <w:rsid w:val="009E4E86"/>
    <w:rsid w:val="00A10EF0"/>
    <w:rsid w:val="00A14168"/>
    <w:rsid w:val="00A20239"/>
    <w:rsid w:val="00A2296C"/>
    <w:rsid w:val="00A23801"/>
    <w:rsid w:val="00A348E3"/>
    <w:rsid w:val="00A35CA5"/>
    <w:rsid w:val="00A41446"/>
    <w:rsid w:val="00A4350C"/>
    <w:rsid w:val="00A449D2"/>
    <w:rsid w:val="00A50BBA"/>
    <w:rsid w:val="00A57E08"/>
    <w:rsid w:val="00A652F4"/>
    <w:rsid w:val="00A65527"/>
    <w:rsid w:val="00A666BD"/>
    <w:rsid w:val="00A8199B"/>
    <w:rsid w:val="00A82714"/>
    <w:rsid w:val="00A84106"/>
    <w:rsid w:val="00A86A46"/>
    <w:rsid w:val="00A87006"/>
    <w:rsid w:val="00AA3097"/>
    <w:rsid w:val="00AA4C52"/>
    <w:rsid w:val="00AB0C56"/>
    <w:rsid w:val="00AB595A"/>
    <w:rsid w:val="00AC490B"/>
    <w:rsid w:val="00AC56DE"/>
    <w:rsid w:val="00AD15CB"/>
    <w:rsid w:val="00AD3715"/>
    <w:rsid w:val="00AE4A40"/>
    <w:rsid w:val="00AE4E54"/>
    <w:rsid w:val="00AE6088"/>
    <w:rsid w:val="00AE701C"/>
    <w:rsid w:val="00AE718C"/>
    <w:rsid w:val="00AF3AA0"/>
    <w:rsid w:val="00AF6FF8"/>
    <w:rsid w:val="00B004AD"/>
    <w:rsid w:val="00B0144A"/>
    <w:rsid w:val="00B05562"/>
    <w:rsid w:val="00B071C4"/>
    <w:rsid w:val="00B07CFE"/>
    <w:rsid w:val="00B14488"/>
    <w:rsid w:val="00B20797"/>
    <w:rsid w:val="00B242C1"/>
    <w:rsid w:val="00B43634"/>
    <w:rsid w:val="00B44316"/>
    <w:rsid w:val="00B463DE"/>
    <w:rsid w:val="00B53878"/>
    <w:rsid w:val="00B5515A"/>
    <w:rsid w:val="00B622F1"/>
    <w:rsid w:val="00B70F40"/>
    <w:rsid w:val="00B819C9"/>
    <w:rsid w:val="00BA0E13"/>
    <w:rsid w:val="00BB7FF8"/>
    <w:rsid w:val="00BC1DB2"/>
    <w:rsid w:val="00BC1F26"/>
    <w:rsid w:val="00BC727C"/>
    <w:rsid w:val="00BD354D"/>
    <w:rsid w:val="00BE4A09"/>
    <w:rsid w:val="00BE516A"/>
    <w:rsid w:val="00BF4DC7"/>
    <w:rsid w:val="00C00752"/>
    <w:rsid w:val="00C0454C"/>
    <w:rsid w:val="00C0615F"/>
    <w:rsid w:val="00C305BF"/>
    <w:rsid w:val="00C458FF"/>
    <w:rsid w:val="00C500FF"/>
    <w:rsid w:val="00C54B3B"/>
    <w:rsid w:val="00C574BB"/>
    <w:rsid w:val="00C6770C"/>
    <w:rsid w:val="00C71EFF"/>
    <w:rsid w:val="00C93BE9"/>
    <w:rsid w:val="00C95C37"/>
    <w:rsid w:val="00CA1F49"/>
    <w:rsid w:val="00CA7F1D"/>
    <w:rsid w:val="00CB6692"/>
    <w:rsid w:val="00CC24B2"/>
    <w:rsid w:val="00CC272B"/>
    <w:rsid w:val="00CC29BD"/>
    <w:rsid w:val="00CD3297"/>
    <w:rsid w:val="00CE5E29"/>
    <w:rsid w:val="00CE5EF2"/>
    <w:rsid w:val="00CE749D"/>
    <w:rsid w:val="00CF51A0"/>
    <w:rsid w:val="00CF5F32"/>
    <w:rsid w:val="00D02449"/>
    <w:rsid w:val="00D0738B"/>
    <w:rsid w:val="00D10C4B"/>
    <w:rsid w:val="00D110A7"/>
    <w:rsid w:val="00D11347"/>
    <w:rsid w:val="00D12199"/>
    <w:rsid w:val="00D14F4E"/>
    <w:rsid w:val="00D22637"/>
    <w:rsid w:val="00D27B71"/>
    <w:rsid w:val="00D3077C"/>
    <w:rsid w:val="00D30EEF"/>
    <w:rsid w:val="00D322B7"/>
    <w:rsid w:val="00D4059D"/>
    <w:rsid w:val="00D47894"/>
    <w:rsid w:val="00D47FD4"/>
    <w:rsid w:val="00D54827"/>
    <w:rsid w:val="00D62B94"/>
    <w:rsid w:val="00D746C5"/>
    <w:rsid w:val="00D858CC"/>
    <w:rsid w:val="00D86BDB"/>
    <w:rsid w:val="00D943FC"/>
    <w:rsid w:val="00DA2D63"/>
    <w:rsid w:val="00DA3494"/>
    <w:rsid w:val="00DA4EB4"/>
    <w:rsid w:val="00DA7DF9"/>
    <w:rsid w:val="00DB5D38"/>
    <w:rsid w:val="00DC1BF1"/>
    <w:rsid w:val="00DC200E"/>
    <w:rsid w:val="00DC3A54"/>
    <w:rsid w:val="00DC7BF2"/>
    <w:rsid w:val="00DD78A4"/>
    <w:rsid w:val="00DE5CB9"/>
    <w:rsid w:val="00DF2233"/>
    <w:rsid w:val="00E02565"/>
    <w:rsid w:val="00E10DCF"/>
    <w:rsid w:val="00E1213C"/>
    <w:rsid w:val="00E1409D"/>
    <w:rsid w:val="00E165AA"/>
    <w:rsid w:val="00E1712F"/>
    <w:rsid w:val="00E20A91"/>
    <w:rsid w:val="00E2508F"/>
    <w:rsid w:val="00E33519"/>
    <w:rsid w:val="00E36BE0"/>
    <w:rsid w:val="00E36E8F"/>
    <w:rsid w:val="00E37549"/>
    <w:rsid w:val="00E37CA9"/>
    <w:rsid w:val="00E41746"/>
    <w:rsid w:val="00E47161"/>
    <w:rsid w:val="00E47F59"/>
    <w:rsid w:val="00E53B8C"/>
    <w:rsid w:val="00E6166A"/>
    <w:rsid w:val="00E7041E"/>
    <w:rsid w:val="00E72C98"/>
    <w:rsid w:val="00E76F6D"/>
    <w:rsid w:val="00E8544B"/>
    <w:rsid w:val="00E87BB9"/>
    <w:rsid w:val="00E937AF"/>
    <w:rsid w:val="00E96C13"/>
    <w:rsid w:val="00EB3D63"/>
    <w:rsid w:val="00EB5C57"/>
    <w:rsid w:val="00EB76E7"/>
    <w:rsid w:val="00EC093A"/>
    <w:rsid w:val="00EC7F14"/>
    <w:rsid w:val="00EE1B60"/>
    <w:rsid w:val="00EE5A7A"/>
    <w:rsid w:val="00EE7847"/>
    <w:rsid w:val="00EF272C"/>
    <w:rsid w:val="00EF67B6"/>
    <w:rsid w:val="00F00BF2"/>
    <w:rsid w:val="00F00ED7"/>
    <w:rsid w:val="00F04210"/>
    <w:rsid w:val="00F11362"/>
    <w:rsid w:val="00F12030"/>
    <w:rsid w:val="00F12108"/>
    <w:rsid w:val="00F1228D"/>
    <w:rsid w:val="00F22DFE"/>
    <w:rsid w:val="00F33AB2"/>
    <w:rsid w:val="00F36B13"/>
    <w:rsid w:val="00F54FDE"/>
    <w:rsid w:val="00F57A49"/>
    <w:rsid w:val="00F62D94"/>
    <w:rsid w:val="00F675F1"/>
    <w:rsid w:val="00F844EA"/>
    <w:rsid w:val="00F951A1"/>
    <w:rsid w:val="00F978E9"/>
    <w:rsid w:val="00FB3340"/>
    <w:rsid w:val="00FB74AA"/>
    <w:rsid w:val="00FC6120"/>
    <w:rsid w:val="00FC7399"/>
    <w:rsid w:val="00FD75DF"/>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qFormat="1"/>
    <w:lsdException w:name="heading 2" w:locked="1" w:semiHidden="0" w:qFormat="1"/>
    <w:lsdException w:name="heading 3" w:locked="1" w:semiHidden="0" w:qFormat="1"/>
    <w:lsdException w:name="heading 4" w:locked="1" w:semiHidden="0" w:qFormat="1"/>
    <w:lsdException w:name="heading 5" w:locked="1" w:semiHidden="0" w:qFormat="1"/>
    <w:lsdException w:name="heading 6" w:locked="1" w:semiHidden="0" w:qFormat="1"/>
    <w:lsdException w:name="heading 7" w:locked="1" w:semiHidden="0" w:qFormat="1"/>
    <w:lsdException w:name="heading 8" w:locked="1" w:semiHidden="0" w:qFormat="1"/>
    <w:lsdException w:name="heading 9" w:locked="1"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F951A1"/>
    <w:rPr>
      <w:rFonts w:ascii="Times New Roman" w:hAnsi="Times New Roman"/>
      <w:sz w:val="24"/>
      <w:szCs w:val="24"/>
    </w:rPr>
  </w:style>
  <w:style w:type="paragraph" w:styleId="Nadpis1">
    <w:name w:val="heading 1"/>
    <w:basedOn w:val="Normlny"/>
    <w:next w:val="Normlny"/>
    <w:link w:val="Nadpis1Char"/>
    <w:uiPriority w:val="99"/>
    <w:qFormat/>
    <w:rsid w:val="00682763"/>
    <w:pPr>
      <w:keepNext/>
      <w:keepLines/>
      <w:numPr>
        <w:numId w:val="2"/>
      </w:numPr>
      <w:spacing w:before="480"/>
      <w:outlineLvl w:val="0"/>
    </w:pPr>
    <w:rPr>
      <w:rFonts w:ascii="Cambria" w:hAnsi="Cambria"/>
      <w:b/>
      <w:bCs/>
      <w:color w:val="365F91"/>
      <w:sz w:val="28"/>
      <w:szCs w:val="28"/>
    </w:rPr>
  </w:style>
  <w:style w:type="paragraph" w:styleId="Nadpis2">
    <w:name w:val="heading 2"/>
    <w:basedOn w:val="Normlny"/>
    <w:next w:val="Normlny"/>
    <w:link w:val="Nadpis2Char"/>
    <w:uiPriority w:val="99"/>
    <w:qFormat/>
    <w:rsid w:val="00682763"/>
    <w:pPr>
      <w:keepNext/>
      <w:keepLines/>
      <w:numPr>
        <w:ilvl w:val="1"/>
        <w:numId w:val="2"/>
      </w:numPr>
      <w:spacing w:before="200"/>
      <w:outlineLvl w:val="1"/>
    </w:pPr>
    <w:rPr>
      <w:rFonts w:ascii="Cambria" w:hAnsi="Cambria"/>
      <w:b/>
      <w:bCs/>
      <w:color w:val="4F81BD"/>
      <w:sz w:val="26"/>
      <w:szCs w:val="26"/>
    </w:rPr>
  </w:style>
  <w:style w:type="paragraph" w:styleId="Nadpis3">
    <w:name w:val="heading 3"/>
    <w:basedOn w:val="Normlny"/>
    <w:next w:val="Normlny"/>
    <w:link w:val="Nadpis3Char"/>
    <w:uiPriority w:val="99"/>
    <w:qFormat/>
    <w:rsid w:val="00682763"/>
    <w:pPr>
      <w:keepNext/>
      <w:keepLines/>
      <w:numPr>
        <w:ilvl w:val="2"/>
        <w:numId w:val="2"/>
      </w:numPr>
      <w:spacing w:before="200"/>
      <w:outlineLvl w:val="2"/>
    </w:pPr>
    <w:rPr>
      <w:rFonts w:ascii="Cambria" w:hAnsi="Cambria"/>
      <w:b/>
      <w:bCs/>
      <w:color w:val="4F81BD"/>
    </w:rPr>
  </w:style>
  <w:style w:type="paragraph" w:styleId="Nadpis4">
    <w:name w:val="heading 4"/>
    <w:basedOn w:val="Normlny"/>
    <w:next w:val="Normlny"/>
    <w:link w:val="Nadpis4Char"/>
    <w:uiPriority w:val="99"/>
    <w:qFormat/>
    <w:rsid w:val="00682763"/>
    <w:pPr>
      <w:keepNext/>
      <w:keepLines/>
      <w:numPr>
        <w:ilvl w:val="3"/>
        <w:numId w:val="2"/>
      </w:numPr>
      <w:spacing w:before="200"/>
      <w:outlineLvl w:val="3"/>
    </w:pPr>
    <w:rPr>
      <w:rFonts w:ascii="Cambria" w:hAnsi="Cambria"/>
      <w:b/>
      <w:bCs/>
      <w:i/>
      <w:iCs/>
      <w:color w:val="4F81BD"/>
    </w:rPr>
  </w:style>
  <w:style w:type="paragraph" w:styleId="Nadpis5">
    <w:name w:val="heading 5"/>
    <w:basedOn w:val="Normlny"/>
    <w:next w:val="Normlny"/>
    <w:link w:val="Nadpis5Char"/>
    <w:uiPriority w:val="99"/>
    <w:qFormat/>
    <w:rsid w:val="00682763"/>
    <w:pPr>
      <w:keepNext/>
      <w:keepLines/>
      <w:numPr>
        <w:ilvl w:val="4"/>
        <w:numId w:val="2"/>
      </w:numPr>
      <w:spacing w:before="200"/>
      <w:outlineLvl w:val="4"/>
    </w:pPr>
    <w:rPr>
      <w:rFonts w:ascii="Cambria" w:hAnsi="Cambria"/>
      <w:color w:val="243F60"/>
    </w:rPr>
  </w:style>
  <w:style w:type="paragraph" w:styleId="Nadpis6">
    <w:name w:val="heading 6"/>
    <w:basedOn w:val="Normlny"/>
    <w:next w:val="Normlny"/>
    <w:link w:val="Nadpis6Char"/>
    <w:uiPriority w:val="99"/>
    <w:qFormat/>
    <w:rsid w:val="00682763"/>
    <w:pPr>
      <w:keepNext/>
      <w:keepLines/>
      <w:numPr>
        <w:ilvl w:val="5"/>
        <w:numId w:val="2"/>
      </w:numPr>
      <w:spacing w:before="200"/>
      <w:outlineLvl w:val="5"/>
    </w:pPr>
    <w:rPr>
      <w:rFonts w:ascii="Cambria" w:hAnsi="Cambria"/>
      <w:i/>
      <w:iCs/>
      <w:color w:val="243F60"/>
    </w:rPr>
  </w:style>
  <w:style w:type="paragraph" w:styleId="Nadpis7">
    <w:name w:val="heading 7"/>
    <w:basedOn w:val="Normlny"/>
    <w:next w:val="Normlny"/>
    <w:link w:val="Nadpis7Char"/>
    <w:uiPriority w:val="99"/>
    <w:qFormat/>
    <w:rsid w:val="00682763"/>
    <w:pPr>
      <w:keepNext/>
      <w:keepLines/>
      <w:numPr>
        <w:ilvl w:val="6"/>
        <w:numId w:val="2"/>
      </w:numPr>
      <w:spacing w:before="200"/>
      <w:outlineLvl w:val="6"/>
    </w:pPr>
    <w:rPr>
      <w:rFonts w:ascii="Cambria" w:hAnsi="Cambria"/>
      <w:i/>
      <w:iCs/>
      <w:color w:val="404040"/>
    </w:rPr>
  </w:style>
  <w:style w:type="paragraph" w:styleId="Nadpis8">
    <w:name w:val="heading 8"/>
    <w:basedOn w:val="Normlny"/>
    <w:next w:val="Normlny"/>
    <w:link w:val="Nadpis8Char"/>
    <w:uiPriority w:val="99"/>
    <w:qFormat/>
    <w:rsid w:val="00682763"/>
    <w:pPr>
      <w:keepNext/>
      <w:keepLines/>
      <w:numPr>
        <w:ilvl w:val="7"/>
        <w:numId w:val="2"/>
      </w:numPr>
      <w:spacing w:before="200"/>
      <w:outlineLvl w:val="7"/>
    </w:pPr>
    <w:rPr>
      <w:rFonts w:ascii="Cambria" w:hAnsi="Cambria"/>
      <w:color w:val="404040"/>
      <w:sz w:val="20"/>
      <w:szCs w:val="20"/>
    </w:rPr>
  </w:style>
  <w:style w:type="paragraph" w:styleId="Nadpis9">
    <w:name w:val="heading 9"/>
    <w:basedOn w:val="Normlny"/>
    <w:next w:val="Normlny"/>
    <w:link w:val="Nadpis9Char"/>
    <w:uiPriority w:val="99"/>
    <w:qFormat/>
    <w:rsid w:val="00682763"/>
    <w:pPr>
      <w:keepNext/>
      <w:keepLines/>
      <w:numPr>
        <w:ilvl w:val="8"/>
        <w:numId w:val="2"/>
      </w:numPr>
      <w:spacing w:before="200"/>
      <w:outlineLvl w:val="8"/>
    </w:pPr>
    <w:rPr>
      <w:rFonts w:ascii="Cambria"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9"/>
    <w:locked/>
    <w:rsid w:val="00682763"/>
    <w:rPr>
      <w:rFonts w:ascii="Cambria" w:hAnsi="Cambria" w:cs="Times New Roman"/>
      <w:b/>
      <w:bCs/>
      <w:color w:val="4F81BD"/>
      <w:sz w:val="26"/>
      <w:szCs w:val="26"/>
      <w:lang w:eastAsia="sk-SK"/>
    </w:rPr>
  </w:style>
  <w:style w:type="character" w:customStyle="1" w:styleId="Nadpis3Char">
    <w:name w:val="Nadpis 3 Char"/>
    <w:basedOn w:val="Predvolenpsmoodseku"/>
    <w:link w:val="Nadpis3"/>
    <w:uiPriority w:val="99"/>
    <w:locked/>
    <w:rsid w:val="00682763"/>
    <w:rPr>
      <w:rFonts w:ascii="Cambria" w:hAnsi="Cambria" w:cs="Times New Roman"/>
      <w:b/>
      <w:bCs/>
      <w:color w:val="4F81BD"/>
      <w:sz w:val="24"/>
      <w:szCs w:val="24"/>
      <w:lang w:eastAsia="sk-SK"/>
    </w:rPr>
  </w:style>
  <w:style w:type="character" w:customStyle="1" w:styleId="Nadpis4Char">
    <w:name w:val="Nadpis 4 Char"/>
    <w:basedOn w:val="Predvolenpsmoodseku"/>
    <w:link w:val="Nadpis4"/>
    <w:uiPriority w:val="99"/>
    <w:locked/>
    <w:rsid w:val="00682763"/>
    <w:rPr>
      <w:rFonts w:ascii="Cambria" w:hAnsi="Cambria" w:cs="Times New Roman"/>
      <w:b/>
      <w:bCs/>
      <w:i/>
      <w:iCs/>
      <w:color w:val="4F81BD"/>
      <w:sz w:val="24"/>
      <w:szCs w:val="24"/>
      <w:lang w:eastAsia="sk-SK"/>
    </w:rPr>
  </w:style>
  <w:style w:type="character" w:customStyle="1" w:styleId="Nadpis5Char">
    <w:name w:val="Nadpis 5 Char"/>
    <w:basedOn w:val="Predvolenpsmoodseku"/>
    <w:link w:val="Nadpis5"/>
    <w:uiPriority w:val="99"/>
    <w:locked/>
    <w:rsid w:val="00682763"/>
    <w:rPr>
      <w:rFonts w:ascii="Cambria" w:hAnsi="Cambria" w:cs="Times New Roman"/>
      <w:color w:val="243F60"/>
      <w:sz w:val="24"/>
      <w:szCs w:val="24"/>
      <w:lang w:eastAsia="sk-SK"/>
    </w:rPr>
  </w:style>
  <w:style w:type="character" w:customStyle="1" w:styleId="Nadpis6Char">
    <w:name w:val="Nadpis 6 Char"/>
    <w:basedOn w:val="Predvolenpsmoodseku"/>
    <w:link w:val="Nadpis6"/>
    <w:uiPriority w:val="99"/>
    <w:locked/>
    <w:rsid w:val="00682763"/>
    <w:rPr>
      <w:rFonts w:ascii="Cambria" w:hAnsi="Cambria" w:cs="Times New Roman"/>
      <w:i/>
      <w:iCs/>
      <w:color w:val="243F60"/>
      <w:sz w:val="24"/>
      <w:szCs w:val="24"/>
      <w:lang w:eastAsia="sk-SK"/>
    </w:rPr>
  </w:style>
  <w:style w:type="character" w:customStyle="1" w:styleId="Nadpis7Char">
    <w:name w:val="Nadpis 7 Char"/>
    <w:basedOn w:val="Predvolenpsmoodseku"/>
    <w:link w:val="Nadpis7"/>
    <w:uiPriority w:val="99"/>
    <w:locked/>
    <w:rsid w:val="00682763"/>
    <w:rPr>
      <w:rFonts w:ascii="Cambria" w:hAnsi="Cambria" w:cs="Times New Roman"/>
      <w:i/>
      <w:iCs/>
      <w:color w:val="404040"/>
      <w:sz w:val="24"/>
      <w:szCs w:val="24"/>
      <w:lang w:eastAsia="sk-SK"/>
    </w:rPr>
  </w:style>
  <w:style w:type="character" w:customStyle="1" w:styleId="Nadpis8Char">
    <w:name w:val="Nadpis 8 Char"/>
    <w:basedOn w:val="Predvolenpsmoodseku"/>
    <w:link w:val="Nadpis8"/>
    <w:uiPriority w:val="99"/>
    <w:locked/>
    <w:rsid w:val="00682763"/>
    <w:rPr>
      <w:rFonts w:ascii="Cambria" w:hAnsi="Cambria" w:cs="Times New Roman"/>
      <w:color w:val="404040"/>
      <w:sz w:val="20"/>
      <w:szCs w:val="20"/>
      <w:lang w:eastAsia="sk-SK"/>
    </w:rPr>
  </w:style>
  <w:style w:type="character" w:customStyle="1" w:styleId="Nadpis9Char">
    <w:name w:val="Nadpis 9 Char"/>
    <w:basedOn w:val="Predvolenpsmoodseku"/>
    <w:link w:val="Nadpis9"/>
    <w:uiPriority w:val="99"/>
    <w:locked/>
    <w:rsid w:val="00682763"/>
    <w:rPr>
      <w:rFonts w:ascii="Cambria" w:hAnsi="Cambria" w:cs="Times New Roman"/>
      <w:i/>
      <w:iCs/>
      <w:color w:val="404040"/>
      <w:sz w:val="20"/>
      <w:szCs w:val="20"/>
      <w:lang w:eastAsia="sk-SK"/>
    </w:rPr>
  </w:style>
  <w:style w:type="paragraph" w:styleId="truktradokumentu">
    <w:name w:val="Document Map"/>
    <w:basedOn w:val="Normlny"/>
    <w:link w:val="truktradokumentuChar"/>
    <w:uiPriority w:val="99"/>
    <w:semiHidden/>
    <w:rsid w:val="00436057"/>
    <w:rPr>
      <w:rFonts w:ascii="Tahoma" w:hAnsi="Tahoma" w:cs="Tahoma"/>
      <w:sz w:val="16"/>
      <w:szCs w:val="16"/>
    </w:rPr>
  </w:style>
  <w:style w:type="paragraph" w:styleId="Pta">
    <w:name w:val="footer"/>
    <w:basedOn w:val="Normlny"/>
    <w:link w:val="PtaChar"/>
    <w:uiPriority w:val="99"/>
    <w:rsid w:val="00F951A1"/>
    <w:pPr>
      <w:tabs>
        <w:tab w:val="center" w:pos="4536"/>
        <w:tab w:val="right" w:pos="9072"/>
      </w:tabs>
    </w:pPr>
    <w:rPr>
      <w:szCs w:val="20"/>
    </w:rPr>
  </w:style>
  <w:style w:type="paragraph" w:styleId="Hlavika">
    <w:name w:val="header"/>
    <w:basedOn w:val="Normlny"/>
    <w:link w:val="HlavikaChar"/>
    <w:uiPriority w:val="99"/>
    <w:semiHidden/>
    <w:rsid w:val="00F951A1"/>
    <w:pPr>
      <w:tabs>
        <w:tab w:val="center" w:pos="4536"/>
        <w:tab w:val="right" w:pos="9072"/>
      </w:tabs>
    </w:pPr>
  </w:style>
  <w:style w:type="character" w:customStyle="1" w:styleId="PtaChar">
    <w:name w:val="Päta Char"/>
    <w:basedOn w:val="Predvolenpsmoodseku"/>
    <w:link w:val="Pta"/>
    <w:uiPriority w:val="99"/>
    <w:locked/>
    <w:rsid w:val="00F951A1"/>
    <w:rPr>
      <w:rFonts w:ascii="Times New Roman" w:hAnsi="Times New Roman" w:cs="Times New Roman"/>
      <w:sz w:val="20"/>
      <w:szCs w:val="20"/>
      <w:lang w:eastAsia="sk-SK"/>
    </w:rPr>
  </w:style>
  <w:style w:type="table" w:styleId="Mriekatabuky">
    <w:name w:val="Table Grid"/>
    <w:basedOn w:val="Normlnatabuka"/>
    <w:uiPriority w:val="99"/>
    <w:rsid w:val="00E3351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lavikaChar">
    <w:name w:val="Hlavička Char"/>
    <w:basedOn w:val="Predvolenpsmoodseku"/>
    <w:link w:val="Hlavika"/>
    <w:uiPriority w:val="99"/>
    <w:semiHidden/>
    <w:locked/>
    <w:rsid w:val="00F951A1"/>
    <w:rPr>
      <w:rFonts w:ascii="Times New Roman" w:hAnsi="Times New Roman" w:cs="Times New Roman"/>
      <w:sz w:val="24"/>
      <w:szCs w:val="24"/>
      <w:lang w:eastAsia="sk-SK"/>
    </w:rPr>
  </w:style>
  <w:style w:type="paragraph" w:styleId="Textbubliny">
    <w:name w:val="Balloon Text"/>
    <w:basedOn w:val="Normlny"/>
    <w:link w:val="TextbublinyChar"/>
    <w:uiPriority w:val="99"/>
    <w:semiHidden/>
    <w:rsid w:val="00AE4E54"/>
    <w:rPr>
      <w:rFonts w:ascii="Tahoma" w:hAnsi="Tahoma" w:cs="Tahoma"/>
      <w:sz w:val="16"/>
      <w:szCs w:val="16"/>
    </w:rPr>
  </w:style>
  <w:style w:type="paragraph" w:styleId="Odsekzoznamu">
    <w:name w:val="List Paragraph"/>
    <w:basedOn w:val="Normlny"/>
    <w:uiPriority w:val="99"/>
    <w:qFormat/>
    <w:rsid w:val="002D015A"/>
    <w:pPr>
      <w:ind w:left="720"/>
      <w:contextualSpacing/>
    </w:pPr>
  </w:style>
  <w:style w:type="character" w:customStyle="1" w:styleId="TextbublinyChar">
    <w:name w:val="Text bubliny Char"/>
    <w:basedOn w:val="Predvolenpsmoodseku"/>
    <w:link w:val="Textbubliny"/>
    <w:uiPriority w:val="99"/>
    <w:semiHidden/>
    <w:locked/>
    <w:rsid w:val="00AE4E54"/>
    <w:rPr>
      <w:rFonts w:ascii="Tahoma" w:hAnsi="Tahoma" w:cs="Tahoma"/>
      <w:sz w:val="16"/>
      <w:szCs w:val="16"/>
      <w:lang w:eastAsia="sk-SK"/>
    </w:rPr>
  </w:style>
  <w:style w:type="character" w:styleId="Textzstupnhosymbolu">
    <w:name w:val="Placeholder Text"/>
    <w:basedOn w:val="Predvolenpsmoodseku"/>
    <w:uiPriority w:val="99"/>
    <w:semiHidden/>
    <w:rsid w:val="005C12BB"/>
    <w:rPr>
      <w:rFonts w:cs="Times New Roman"/>
      <w:color w:val="808080"/>
    </w:rPr>
  </w:style>
  <w:style w:type="character" w:customStyle="1" w:styleId="tl1">
    <w:name w:val="Štýl1"/>
    <w:basedOn w:val="Predvolenpsmoodseku"/>
    <w:uiPriority w:val="99"/>
    <w:rsid w:val="005C12BB"/>
    <w:rPr>
      <w:rFonts w:ascii="Georgia" w:hAnsi="Georgia" w:cs="Times New Roman"/>
      <w:sz w:val="18"/>
    </w:rPr>
  </w:style>
  <w:style w:type="character" w:customStyle="1" w:styleId="Nadpis1Char">
    <w:name w:val="Nadpis 1 Char"/>
    <w:basedOn w:val="Predvolenpsmoodseku"/>
    <w:link w:val="Nadpis1"/>
    <w:uiPriority w:val="99"/>
    <w:locked/>
    <w:rsid w:val="00682763"/>
    <w:rPr>
      <w:rFonts w:ascii="Cambria" w:hAnsi="Cambria" w:cs="Times New Roman"/>
      <w:b/>
      <w:bCs/>
      <w:color w:val="365F91"/>
      <w:sz w:val="28"/>
      <w:szCs w:val="28"/>
      <w:lang w:eastAsia="sk-SK"/>
    </w:rPr>
  </w:style>
  <w:style w:type="character" w:customStyle="1" w:styleId="truktradokumentuChar">
    <w:name w:val="Štruktúra dokumentu Char"/>
    <w:basedOn w:val="Predvolenpsmoodseku"/>
    <w:link w:val="truktradokumentu"/>
    <w:uiPriority w:val="99"/>
    <w:semiHidden/>
    <w:locked/>
    <w:rsid w:val="00436057"/>
    <w:rPr>
      <w:rFonts w:ascii="Tahoma" w:hAnsi="Tahoma" w:cs="Tahoma"/>
      <w:sz w:val="16"/>
      <w:szCs w:val="16"/>
      <w:lang w:eastAsia="sk-SK"/>
    </w:rPr>
  </w:style>
</w:styles>
</file>

<file path=word/webSettings.xml><?xml version="1.0" encoding="utf-8"?>
<w:webSettings xmlns:r="http://schemas.openxmlformats.org/officeDocument/2006/relationships" xmlns:w="http://schemas.openxmlformats.org/wordprocessingml/2006/main">
  <w:divs>
    <w:div w:id="1286084266">
      <w:marLeft w:val="0"/>
      <w:marRight w:val="0"/>
      <w:marTop w:val="0"/>
      <w:marBottom w:val="0"/>
      <w:divBdr>
        <w:top w:val="none" w:sz="0" w:space="0" w:color="auto"/>
        <w:left w:val="none" w:sz="0" w:space="0" w:color="auto"/>
        <w:bottom w:val="none" w:sz="0" w:space="0" w:color="auto"/>
        <w:right w:val="none" w:sz="0" w:space="0" w:color="auto"/>
      </w:divBdr>
    </w:div>
    <w:div w:id="165113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zena.kotrbancova\Plocha\STP\STP\sablona_list_STP_odbor_trest_sudnictva.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sablona_list_STP_odbor_trest_sudnictva</Template>
  <TotalTime>499</TotalTime>
  <Pages>11</Pages>
  <Words>7381</Words>
  <Characters>42077</Characters>
  <Application>Microsoft Office Word</Application>
  <DocSecurity>0</DocSecurity>
  <Lines>350</Lines>
  <Paragraphs>98</Paragraphs>
  <ScaleCrop>false</ScaleCrop>
  <HeadingPairs>
    <vt:vector size="2" baseType="variant">
      <vt:variant>
        <vt:lpstr>Názov</vt:lpstr>
      </vt:variant>
      <vt:variant>
        <vt:i4>1</vt:i4>
      </vt:variant>
    </vt:vector>
  </HeadingPairs>
  <TitlesOfParts>
    <vt:vector size="1" baseType="lpstr">
      <vt:lpstr>                                                                                                  </vt:lpstr>
    </vt:vector>
  </TitlesOfParts>
  <Company/>
  <LinksUpToDate>false</LinksUpToDate>
  <CharactersWithSpaces>49360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bozena.kotrbancova</dc:creator>
  <cp:keywords/>
  <dc:description/>
  <cp:lastModifiedBy>martina.perhacova</cp:lastModifiedBy>
  <cp:revision>61</cp:revision>
  <cp:lastPrinted>2013-05-28T11:27:00Z</cp:lastPrinted>
  <dcterms:created xsi:type="dcterms:W3CDTF">2013-05-21T06:11:00Z</dcterms:created>
  <dcterms:modified xsi:type="dcterms:W3CDTF">2013-05-29T11:52:00Z</dcterms:modified>
</cp:coreProperties>
</file>