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5E23C" w14:textId="77777777" w:rsidR="00C23EFC" w:rsidRDefault="00C23EFC" w:rsidP="008714FC">
      <w:pPr>
        <w:pStyle w:val="Default"/>
        <w:spacing w:line="276" w:lineRule="auto"/>
        <w:jc w:val="both"/>
        <w:rPr>
          <w:rFonts w:ascii="Calibri" w:hAnsi="Calibri" w:cs="Calibri"/>
          <w:b/>
          <w:bCs/>
          <w:color w:val="4F81BC"/>
          <w:sz w:val="22"/>
          <w:szCs w:val="22"/>
        </w:rPr>
      </w:pPr>
    </w:p>
    <w:p w14:paraId="54CE0EDD" w14:textId="007BF9D6" w:rsidR="008714FC" w:rsidRPr="008714FC" w:rsidRDefault="008714FC" w:rsidP="008714FC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714FC">
        <w:rPr>
          <w:rFonts w:ascii="Calibri" w:hAnsi="Calibri" w:cs="Calibri"/>
          <w:b/>
          <w:bCs/>
          <w:color w:val="4F81BC"/>
          <w:sz w:val="22"/>
          <w:szCs w:val="22"/>
        </w:rPr>
        <w:t>Príloha č. 4</w:t>
      </w:r>
      <w:r w:rsidR="00FE3BDF">
        <w:rPr>
          <w:rFonts w:ascii="Calibri" w:hAnsi="Calibri" w:cs="Calibri"/>
          <w:b/>
          <w:bCs/>
          <w:color w:val="4F81BC"/>
          <w:sz w:val="22"/>
          <w:szCs w:val="22"/>
        </w:rPr>
        <w:t>g</w:t>
      </w:r>
      <w:r w:rsidR="008D2F27">
        <w:rPr>
          <w:rFonts w:ascii="Calibri" w:hAnsi="Calibri" w:cs="Calibri"/>
          <w:b/>
          <w:bCs/>
          <w:color w:val="4F81BC"/>
          <w:sz w:val="22"/>
          <w:szCs w:val="22"/>
        </w:rPr>
        <w:t>:</w:t>
      </w:r>
      <w:r w:rsidRPr="008714FC">
        <w:rPr>
          <w:rFonts w:ascii="Calibri" w:hAnsi="Calibri" w:cs="Calibri"/>
          <w:b/>
          <w:bCs/>
          <w:color w:val="4F81BC"/>
          <w:sz w:val="22"/>
          <w:szCs w:val="22"/>
        </w:rPr>
        <w:t xml:space="preserve"> </w:t>
      </w:r>
      <w:r w:rsidR="00FE3BDF" w:rsidRPr="00FE3BDF">
        <w:rPr>
          <w:rFonts w:ascii="Calibri" w:hAnsi="Calibri" w:cs="Calibri"/>
          <w:b/>
          <w:bCs/>
          <w:color w:val="4F81BC"/>
          <w:sz w:val="22"/>
          <w:szCs w:val="22"/>
        </w:rPr>
        <w:t xml:space="preserve">Plán </w:t>
      </w:r>
      <w:r w:rsidR="00FE3BDF">
        <w:rPr>
          <w:rFonts w:ascii="Calibri" w:hAnsi="Calibri" w:cs="Calibri"/>
          <w:b/>
          <w:bCs/>
          <w:color w:val="4F81BC"/>
          <w:sz w:val="22"/>
          <w:szCs w:val="22"/>
        </w:rPr>
        <w:t>VO/O (</w:t>
      </w:r>
      <w:r w:rsidR="00FE3BDF" w:rsidRPr="00FE3BDF">
        <w:rPr>
          <w:rFonts w:ascii="Calibri" w:hAnsi="Calibri" w:cs="Calibri"/>
          <w:b/>
          <w:bCs/>
          <w:color w:val="4F81BC"/>
          <w:sz w:val="22"/>
          <w:szCs w:val="22"/>
        </w:rPr>
        <w:t>zoznam zákaziek rovnakého/obdobného charakteru)</w:t>
      </w:r>
      <w:r w:rsidRPr="008714FC">
        <w:rPr>
          <w:rFonts w:ascii="Calibri" w:hAnsi="Calibri" w:cs="Calibri"/>
          <w:b/>
          <w:bCs/>
          <w:color w:val="4F81BC"/>
          <w:sz w:val="22"/>
          <w:szCs w:val="22"/>
        </w:rPr>
        <w:t xml:space="preserve"> </w:t>
      </w:r>
    </w:p>
    <w:p w14:paraId="1C260B76" w14:textId="77777777" w:rsidR="008714FC" w:rsidRPr="008714FC" w:rsidRDefault="008714FC" w:rsidP="008714FC">
      <w:pPr>
        <w:pStyle w:val="Default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8B292A8" w14:textId="77777777" w:rsidR="00852C49" w:rsidRPr="00905329" w:rsidRDefault="00FE3BDF" w:rsidP="00FE3BDF">
      <w:pPr>
        <w:spacing w:after="5" w:line="250" w:lineRule="auto"/>
        <w:ind w:left="749" w:right="746" w:hanging="10"/>
        <w:jc w:val="center"/>
        <w:rPr>
          <w:rFonts w:ascii="Arial Narrow" w:eastAsia="Calibri" w:hAnsi="Arial Narrow" w:cs="Calibri"/>
          <w:b/>
          <w:color w:val="000000"/>
          <w:kern w:val="0"/>
          <w:sz w:val="28"/>
          <w:szCs w:val="28"/>
          <w:lang w:eastAsia="sk-SK"/>
          <w14:ligatures w14:val="none"/>
        </w:rPr>
      </w:pPr>
      <w:r w:rsidRPr="00905329">
        <w:rPr>
          <w:rFonts w:ascii="Arial Narrow" w:eastAsia="Calibri" w:hAnsi="Arial Narrow" w:cs="Calibri"/>
          <w:b/>
          <w:color w:val="000000"/>
          <w:kern w:val="0"/>
          <w:sz w:val="28"/>
          <w:szCs w:val="28"/>
          <w:lang w:eastAsia="sk-SK"/>
          <w14:ligatures w14:val="none"/>
        </w:rPr>
        <w:t>Plán verejného obstarávania</w:t>
      </w:r>
      <w:r w:rsidR="00852C49" w:rsidRPr="00905329">
        <w:rPr>
          <w:rFonts w:ascii="Arial Narrow" w:eastAsia="Calibri" w:hAnsi="Arial Narrow" w:cs="Calibri"/>
          <w:b/>
          <w:color w:val="000000"/>
          <w:kern w:val="0"/>
          <w:sz w:val="28"/>
          <w:szCs w:val="28"/>
          <w:lang w:eastAsia="sk-SK"/>
          <w14:ligatures w14:val="none"/>
        </w:rPr>
        <w:t>/</w:t>
      </w:r>
      <w:r w:rsidR="00852C49" w:rsidRPr="006676AB">
        <w:rPr>
          <w:rFonts w:ascii="Arial Narrow" w:eastAsia="Calibri" w:hAnsi="Arial Narrow" w:cs="Calibri"/>
          <w:b/>
          <w:color w:val="FF0000"/>
          <w:kern w:val="0"/>
          <w:sz w:val="28"/>
          <w:szCs w:val="28"/>
          <w:lang w:eastAsia="sk-SK"/>
          <w14:ligatures w14:val="none"/>
        </w:rPr>
        <w:t>obstarávania</w:t>
      </w:r>
      <w:bookmarkStart w:id="0" w:name="_GoBack"/>
      <w:bookmarkEnd w:id="0"/>
    </w:p>
    <w:p w14:paraId="6AB7EFF6" w14:textId="381EE96D" w:rsidR="00FE3BDF" w:rsidRPr="00905329" w:rsidRDefault="00FE3BDF" w:rsidP="00FE3BDF">
      <w:pPr>
        <w:spacing w:after="5" w:line="250" w:lineRule="auto"/>
        <w:ind w:left="749" w:right="746" w:hanging="10"/>
        <w:jc w:val="center"/>
        <w:rPr>
          <w:rFonts w:ascii="Arial Narrow" w:eastAsia="Calibri" w:hAnsi="Arial Narrow" w:cs="Calibri"/>
          <w:b/>
          <w:color w:val="000000"/>
          <w:kern w:val="0"/>
          <w:sz w:val="28"/>
          <w:szCs w:val="28"/>
          <w:lang w:eastAsia="sk-SK"/>
          <w14:ligatures w14:val="none"/>
        </w:rPr>
      </w:pPr>
      <w:r w:rsidRPr="00905329">
        <w:rPr>
          <w:rFonts w:ascii="Arial Narrow" w:eastAsia="Calibri" w:hAnsi="Arial Narrow" w:cs="Calibri"/>
          <w:b/>
          <w:color w:val="000000"/>
          <w:kern w:val="0"/>
          <w:sz w:val="28"/>
          <w:szCs w:val="28"/>
          <w:lang w:eastAsia="sk-SK"/>
          <w14:ligatures w14:val="none"/>
        </w:rPr>
        <w:t xml:space="preserve"> (zoznam zákaziek rovnakého/obdobného charakteru)</w:t>
      </w:r>
      <w:r w:rsidR="00123415" w:rsidRPr="00905329">
        <w:rPr>
          <w:rFonts w:ascii="Arial Narrow" w:eastAsia="Calibri" w:hAnsi="Arial Narrow" w:cs="Calibri"/>
          <w:b/>
          <w:color w:val="000000"/>
          <w:kern w:val="0"/>
          <w:sz w:val="28"/>
          <w:szCs w:val="28"/>
          <w:lang w:eastAsia="sk-SK"/>
          <w14:ligatures w14:val="none"/>
        </w:rPr>
        <w:t xml:space="preserve">  </w:t>
      </w:r>
    </w:p>
    <w:p w14:paraId="2D7DAEFF" w14:textId="58910C50" w:rsidR="00FE3BDF" w:rsidRPr="00FE3BDF" w:rsidRDefault="00123415" w:rsidP="00FE3BDF">
      <w:pPr>
        <w:spacing w:after="5" w:line="250" w:lineRule="auto"/>
        <w:ind w:left="749" w:right="746" w:hanging="10"/>
        <w:rPr>
          <w:rFonts w:ascii="Arial Narrow" w:eastAsia="Calibri" w:hAnsi="Arial Narrow" w:cs="Calibri"/>
          <w:b/>
          <w:color w:val="000000"/>
          <w:kern w:val="0"/>
          <w:szCs w:val="22"/>
          <w:lang w:eastAsia="sk-SK"/>
          <w14:ligatures w14:val="none"/>
        </w:rPr>
      </w:pPr>
      <w:r>
        <w:rPr>
          <w:rFonts w:ascii="Arial Narrow" w:eastAsia="Calibri" w:hAnsi="Arial Narrow" w:cs="Calibri"/>
          <w:b/>
          <w:color w:val="000000"/>
          <w:kern w:val="0"/>
          <w:szCs w:val="22"/>
          <w:lang w:eastAsia="sk-SK"/>
          <w14:ligatures w14:val="none"/>
        </w:rPr>
        <w:t xml:space="preserve"> </w:t>
      </w:r>
    </w:p>
    <w:tbl>
      <w:tblPr>
        <w:tblW w:w="9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7004"/>
      </w:tblGrid>
      <w:tr w:rsidR="00FE3BDF" w:rsidRPr="00FE3BDF" w14:paraId="640749CD" w14:textId="77777777" w:rsidTr="007477C0">
        <w:trPr>
          <w:trHeight w:val="453"/>
        </w:trPr>
        <w:tc>
          <w:tcPr>
            <w:tcW w:w="9404" w:type="dxa"/>
            <w:gridSpan w:val="2"/>
            <w:shd w:val="clear" w:color="000000" w:fill="FFFFFF"/>
            <w:noWrap/>
            <w:vAlign w:val="center"/>
            <w:hideMark/>
          </w:tcPr>
          <w:p w14:paraId="49AF456D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1. Identifikácia zákazky predloženej na administratívnu kontrolu</w:t>
            </w:r>
          </w:p>
        </w:tc>
      </w:tr>
      <w:tr w:rsidR="00FE3BDF" w:rsidRPr="00FE3BDF" w14:paraId="6D3C2722" w14:textId="77777777" w:rsidTr="00FE3BDF">
        <w:trPr>
          <w:trHeight w:val="593"/>
        </w:trPr>
        <w:tc>
          <w:tcPr>
            <w:tcW w:w="2400" w:type="dxa"/>
            <w:shd w:val="clear" w:color="000000" w:fill="F2F2F2"/>
            <w:vAlign w:val="center"/>
            <w:hideMark/>
          </w:tcPr>
          <w:p w14:paraId="06A72A33" w14:textId="77777777" w:rsidR="00FE3BDF" w:rsidRPr="00905329" w:rsidRDefault="00FE3BDF" w:rsidP="00905329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</w:pPr>
            <w:r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Názov predmetu zákazky</w:t>
            </w:r>
          </w:p>
        </w:tc>
        <w:tc>
          <w:tcPr>
            <w:tcW w:w="7004" w:type="dxa"/>
            <w:shd w:val="clear" w:color="auto" w:fill="auto"/>
            <w:noWrap/>
            <w:vAlign w:val="center"/>
            <w:hideMark/>
          </w:tcPr>
          <w:p w14:paraId="560A8925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2835267E" w14:textId="77777777" w:rsidTr="00FE3BDF">
        <w:trPr>
          <w:trHeight w:val="687"/>
        </w:trPr>
        <w:tc>
          <w:tcPr>
            <w:tcW w:w="2400" w:type="dxa"/>
            <w:shd w:val="clear" w:color="000000" w:fill="F2F2F2"/>
            <w:vAlign w:val="center"/>
            <w:hideMark/>
          </w:tcPr>
          <w:p w14:paraId="37B62343" w14:textId="77777777" w:rsidR="00FE3BDF" w:rsidRPr="00905329" w:rsidRDefault="00FE3BDF" w:rsidP="00905329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</w:pPr>
            <w:r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Stručný opis predmetu zákazky</w:t>
            </w:r>
          </w:p>
        </w:tc>
        <w:tc>
          <w:tcPr>
            <w:tcW w:w="7004" w:type="dxa"/>
            <w:shd w:val="clear" w:color="auto" w:fill="auto"/>
            <w:noWrap/>
            <w:vAlign w:val="center"/>
            <w:hideMark/>
          </w:tcPr>
          <w:p w14:paraId="617387FF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</w:p>
        </w:tc>
      </w:tr>
      <w:tr w:rsidR="00FE3BDF" w:rsidRPr="00FE3BDF" w14:paraId="5F0E22CA" w14:textId="77777777" w:rsidTr="00FE3BDF">
        <w:trPr>
          <w:trHeight w:val="609"/>
        </w:trPr>
        <w:tc>
          <w:tcPr>
            <w:tcW w:w="2400" w:type="dxa"/>
            <w:shd w:val="clear" w:color="000000" w:fill="F2F2F2"/>
            <w:vAlign w:val="center"/>
            <w:hideMark/>
          </w:tcPr>
          <w:p w14:paraId="1A1275FC" w14:textId="77777777" w:rsidR="00FE3BDF" w:rsidRPr="00905329" w:rsidRDefault="00FE3BDF" w:rsidP="00905329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</w:pPr>
            <w:r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Predpokladaná hodnota zákazky</w:t>
            </w:r>
          </w:p>
        </w:tc>
        <w:tc>
          <w:tcPr>
            <w:tcW w:w="7004" w:type="dxa"/>
            <w:shd w:val="clear" w:color="auto" w:fill="auto"/>
            <w:noWrap/>
            <w:vAlign w:val="center"/>
            <w:hideMark/>
          </w:tcPr>
          <w:p w14:paraId="5144FF97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</w:p>
        </w:tc>
      </w:tr>
      <w:tr w:rsidR="00FE3BDF" w:rsidRPr="00FE3BDF" w14:paraId="6AA22DDD" w14:textId="77777777" w:rsidTr="00FE3BDF">
        <w:trPr>
          <w:trHeight w:val="415"/>
        </w:trPr>
        <w:tc>
          <w:tcPr>
            <w:tcW w:w="2400" w:type="dxa"/>
            <w:shd w:val="clear" w:color="000000" w:fill="F2F2F2"/>
            <w:vAlign w:val="center"/>
            <w:hideMark/>
          </w:tcPr>
          <w:p w14:paraId="3C597E8B" w14:textId="17D9169A" w:rsidR="00FE3BDF" w:rsidRPr="00905329" w:rsidRDefault="00FE3BDF" w:rsidP="00905329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</w:pPr>
            <w:r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Členenie zákaziek podľa predpokladanej hodnoty</w:t>
            </w:r>
            <w:r w:rsidR="001A5E1A"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**</w:t>
            </w:r>
          </w:p>
        </w:tc>
        <w:tc>
          <w:tcPr>
            <w:tcW w:w="7004" w:type="dxa"/>
            <w:shd w:val="clear" w:color="auto" w:fill="auto"/>
            <w:noWrap/>
            <w:vAlign w:val="center"/>
            <w:hideMark/>
          </w:tcPr>
          <w:p w14:paraId="50586832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63519948" w14:textId="77777777" w:rsidTr="00FE3BDF">
        <w:trPr>
          <w:trHeight w:val="531"/>
        </w:trPr>
        <w:tc>
          <w:tcPr>
            <w:tcW w:w="2400" w:type="dxa"/>
            <w:shd w:val="clear" w:color="000000" w:fill="F2F2F2"/>
            <w:vAlign w:val="center"/>
            <w:hideMark/>
          </w:tcPr>
          <w:p w14:paraId="6AC6601C" w14:textId="77777777" w:rsidR="00FE3BDF" w:rsidRPr="00905329" w:rsidRDefault="00FE3BDF" w:rsidP="00905329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</w:pPr>
            <w:r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Názov a číslo projektu</w:t>
            </w:r>
          </w:p>
        </w:tc>
        <w:tc>
          <w:tcPr>
            <w:tcW w:w="7004" w:type="dxa"/>
            <w:shd w:val="clear" w:color="auto" w:fill="auto"/>
            <w:noWrap/>
            <w:vAlign w:val="center"/>
            <w:hideMark/>
          </w:tcPr>
          <w:p w14:paraId="5761F06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34C57553" w14:textId="77777777" w:rsidTr="00FE3BDF">
        <w:trPr>
          <w:trHeight w:val="546"/>
        </w:trPr>
        <w:tc>
          <w:tcPr>
            <w:tcW w:w="2400" w:type="dxa"/>
            <w:shd w:val="clear" w:color="000000" w:fill="F2F2F2"/>
            <w:vAlign w:val="center"/>
            <w:hideMark/>
          </w:tcPr>
          <w:p w14:paraId="4C723985" w14:textId="77777777" w:rsidR="00FE3BDF" w:rsidRPr="00905329" w:rsidRDefault="00FE3BDF" w:rsidP="00905329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</w:pPr>
            <w:r w:rsidRPr="00905329">
              <w:rPr>
                <w:rFonts w:ascii="Arial Narrow" w:eastAsia="Times New Roman" w:hAnsi="Arial Narrow" w:cs="Calibri"/>
                <w:b/>
                <w:kern w:val="0"/>
                <w:sz w:val="22"/>
                <w:szCs w:val="22"/>
                <w:lang w:eastAsia="sk-SK"/>
                <w14:ligatures w14:val="none"/>
              </w:rPr>
              <w:t>Dátum vyhlásenia zákazky</w:t>
            </w:r>
          </w:p>
        </w:tc>
        <w:tc>
          <w:tcPr>
            <w:tcW w:w="7004" w:type="dxa"/>
            <w:shd w:val="clear" w:color="auto" w:fill="auto"/>
            <w:noWrap/>
            <w:vAlign w:val="center"/>
            <w:hideMark/>
          </w:tcPr>
          <w:p w14:paraId="55157F67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</w:tbl>
    <w:p w14:paraId="1632C201" w14:textId="77777777" w:rsidR="00FE3BDF" w:rsidRPr="00FE3BDF" w:rsidRDefault="00FE3BDF" w:rsidP="00FE3BDF">
      <w:pPr>
        <w:spacing w:line="259" w:lineRule="auto"/>
        <w:rPr>
          <w:rFonts w:ascii="Arial Narrow" w:eastAsia="Calibri" w:hAnsi="Arial Narrow" w:cs="Times New Roman"/>
          <w:kern w:val="0"/>
          <w:sz w:val="22"/>
          <w:szCs w:val="22"/>
          <w:lang w:eastAsia="sk-SK"/>
          <w14:ligatures w14:val="none"/>
        </w:rPr>
      </w:pPr>
    </w:p>
    <w:tbl>
      <w:tblPr>
        <w:tblW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1947"/>
        <w:gridCol w:w="1734"/>
        <w:gridCol w:w="1586"/>
        <w:gridCol w:w="1187"/>
        <w:gridCol w:w="1815"/>
      </w:tblGrid>
      <w:tr w:rsidR="00FE3BDF" w:rsidRPr="00FE3BDF" w14:paraId="7C13D16C" w14:textId="77777777" w:rsidTr="007477C0">
        <w:trPr>
          <w:trHeight w:val="44"/>
        </w:trPr>
        <w:tc>
          <w:tcPr>
            <w:tcW w:w="9333" w:type="dxa"/>
            <w:gridSpan w:val="6"/>
            <w:shd w:val="clear" w:color="000000" w:fill="FFFFFF"/>
            <w:noWrap/>
            <w:vAlign w:val="bottom"/>
            <w:hideMark/>
          </w:tcPr>
          <w:p w14:paraId="34495377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2. Zoznam vykonaných/plánovaných zákaziek v danom roku s podobným predmetom zákazky</w:t>
            </w:r>
          </w:p>
        </w:tc>
      </w:tr>
      <w:tr w:rsidR="00FE3BDF" w:rsidRPr="00FE3BDF" w14:paraId="63D469A6" w14:textId="77777777" w:rsidTr="00FE3BDF">
        <w:trPr>
          <w:trHeight w:val="192"/>
        </w:trPr>
        <w:tc>
          <w:tcPr>
            <w:tcW w:w="1064" w:type="dxa"/>
            <w:shd w:val="clear" w:color="000000" w:fill="F2F2F2"/>
            <w:vAlign w:val="center"/>
            <w:hideMark/>
          </w:tcPr>
          <w:p w14:paraId="1F560A3B" w14:textId="77777777" w:rsidR="00FE3BDF" w:rsidRPr="00FE3BDF" w:rsidRDefault="00FE3BDF" w:rsidP="00FE3B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Názov predmetu zákazky</w:t>
            </w:r>
          </w:p>
        </w:tc>
        <w:tc>
          <w:tcPr>
            <w:tcW w:w="1947" w:type="dxa"/>
            <w:shd w:val="clear" w:color="000000" w:fill="F2F2F2"/>
            <w:vAlign w:val="center"/>
            <w:hideMark/>
          </w:tcPr>
          <w:p w14:paraId="42D345C9" w14:textId="062656A9" w:rsidR="00FE3BDF" w:rsidRPr="00FE3BDF" w:rsidRDefault="00FE3BDF" w:rsidP="00FE3B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Stručný opis predmetu zákazky +</w:t>
            </w:r>
            <w:r w:rsidR="00852C49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 xml:space="preserve"> (</w:t>
            </w: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názov a číslo projektu)</w:t>
            </w:r>
          </w:p>
        </w:tc>
        <w:tc>
          <w:tcPr>
            <w:tcW w:w="1734" w:type="dxa"/>
            <w:shd w:val="clear" w:color="000000" w:fill="F2F2F2"/>
            <w:vAlign w:val="center"/>
            <w:hideMark/>
          </w:tcPr>
          <w:p w14:paraId="3E290D61" w14:textId="77777777" w:rsidR="00FE3BDF" w:rsidRPr="00FE3BDF" w:rsidRDefault="00FE3BDF" w:rsidP="00FE3B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Predpokladaná hodnota zákazky/Hodnota zákazky bez DPH*</w:t>
            </w:r>
          </w:p>
        </w:tc>
        <w:tc>
          <w:tcPr>
            <w:tcW w:w="1586" w:type="dxa"/>
            <w:shd w:val="clear" w:color="000000" w:fill="F2F2F2"/>
            <w:vAlign w:val="center"/>
            <w:hideMark/>
          </w:tcPr>
          <w:p w14:paraId="47F32884" w14:textId="77777777" w:rsidR="00FE3BDF" w:rsidRPr="00FE3BDF" w:rsidRDefault="00FE3BDF" w:rsidP="00FE3B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Členenie zákaziek podľa predpokladanej hodnoty**</w:t>
            </w:r>
          </w:p>
        </w:tc>
        <w:tc>
          <w:tcPr>
            <w:tcW w:w="1187" w:type="dxa"/>
            <w:shd w:val="clear" w:color="000000" w:fill="F2F2F2"/>
            <w:vAlign w:val="center"/>
            <w:hideMark/>
          </w:tcPr>
          <w:p w14:paraId="56662778" w14:textId="77777777" w:rsidR="00FE3BDF" w:rsidRPr="00FE3BDF" w:rsidRDefault="00FE3BDF" w:rsidP="00FE3B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Postup zadávania zákazky***</w:t>
            </w:r>
          </w:p>
        </w:tc>
        <w:tc>
          <w:tcPr>
            <w:tcW w:w="1815" w:type="dxa"/>
            <w:shd w:val="clear" w:color="000000" w:fill="F2F2F2"/>
            <w:vAlign w:val="center"/>
            <w:hideMark/>
          </w:tcPr>
          <w:p w14:paraId="2805066E" w14:textId="77777777" w:rsidR="00FE3BDF" w:rsidRPr="00FE3BDF" w:rsidRDefault="00FE3BDF" w:rsidP="00FE3BD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sk-SK"/>
                <w14:ligatures w14:val="none"/>
              </w:rPr>
              <w:t>Plánovaný dátum vyhlásenia/Dátum vyhlásenia zákazky</w:t>
            </w:r>
          </w:p>
        </w:tc>
      </w:tr>
      <w:tr w:rsidR="00FE3BDF" w:rsidRPr="00FE3BDF" w14:paraId="062C8210" w14:textId="77777777" w:rsidTr="007477C0">
        <w:trPr>
          <w:trHeight w:val="35"/>
        </w:trPr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66E5EE47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1DF305F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0F399FD8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30B5C848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48D14F71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20E1815D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03C46D6E" w14:textId="77777777" w:rsidTr="007477C0">
        <w:trPr>
          <w:trHeight w:val="35"/>
        </w:trPr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748658E8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610DA5DB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63A099D9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233B0B20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2B2696A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026F52B4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5F6D7234" w14:textId="77777777" w:rsidTr="007477C0">
        <w:trPr>
          <w:trHeight w:val="35"/>
        </w:trPr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21A6C49F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15D1BFF4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2ABDA0B6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47CB36A1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59FB8BC7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222E25D0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3C86D929" w14:textId="77777777" w:rsidTr="007477C0">
        <w:trPr>
          <w:trHeight w:val="35"/>
        </w:trPr>
        <w:tc>
          <w:tcPr>
            <w:tcW w:w="1064" w:type="dxa"/>
            <w:shd w:val="clear" w:color="auto" w:fill="auto"/>
            <w:noWrap/>
            <w:vAlign w:val="bottom"/>
            <w:hideMark/>
          </w:tcPr>
          <w:p w14:paraId="04C32656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bottom"/>
            <w:hideMark/>
          </w:tcPr>
          <w:p w14:paraId="4DA264D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6A047841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586" w:type="dxa"/>
            <w:shd w:val="clear" w:color="auto" w:fill="auto"/>
            <w:noWrap/>
            <w:vAlign w:val="bottom"/>
            <w:hideMark/>
          </w:tcPr>
          <w:p w14:paraId="48864D20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63499399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14:paraId="18B03FA8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37058BFF" w14:textId="77777777" w:rsidTr="007477C0">
        <w:trPr>
          <w:trHeight w:val="35"/>
        </w:trPr>
        <w:tc>
          <w:tcPr>
            <w:tcW w:w="1064" w:type="dxa"/>
            <w:shd w:val="clear" w:color="000000" w:fill="FFFFFF"/>
            <w:noWrap/>
            <w:vAlign w:val="bottom"/>
            <w:hideMark/>
          </w:tcPr>
          <w:p w14:paraId="1C45DE87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947" w:type="dxa"/>
            <w:shd w:val="clear" w:color="000000" w:fill="FFFFFF"/>
            <w:noWrap/>
            <w:vAlign w:val="bottom"/>
            <w:hideMark/>
          </w:tcPr>
          <w:p w14:paraId="3F769259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734" w:type="dxa"/>
            <w:shd w:val="clear" w:color="000000" w:fill="FFFFFF"/>
            <w:noWrap/>
            <w:vAlign w:val="bottom"/>
            <w:hideMark/>
          </w:tcPr>
          <w:p w14:paraId="42D927BD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586" w:type="dxa"/>
            <w:shd w:val="clear" w:color="000000" w:fill="FFFFFF"/>
            <w:noWrap/>
            <w:vAlign w:val="bottom"/>
            <w:hideMark/>
          </w:tcPr>
          <w:p w14:paraId="1FD65B79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14:paraId="7D7FF450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14:paraId="30CCAC95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11C5A455" w14:textId="77777777" w:rsidTr="007477C0">
        <w:trPr>
          <w:trHeight w:val="69"/>
        </w:trPr>
        <w:tc>
          <w:tcPr>
            <w:tcW w:w="9333" w:type="dxa"/>
            <w:gridSpan w:val="6"/>
            <w:shd w:val="clear" w:color="000000" w:fill="FFFFFF"/>
            <w:vAlign w:val="bottom"/>
            <w:hideMark/>
          </w:tcPr>
          <w:p w14:paraId="6AD8947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* v prípade, ak už bola zákazka zrealizovaná, uvedie sa výsledná suma a v prípade, ak je zákazka plánovaná v budúcnosti, uvedie sa predpokladaná hodnota zákazky </w:t>
            </w:r>
          </w:p>
        </w:tc>
      </w:tr>
      <w:tr w:rsidR="00FE3BDF" w:rsidRPr="00FE3BDF" w14:paraId="0F002CC0" w14:textId="77777777" w:rsidTr="007477C0">
        <w:trPr>
          <w:trHeight w:val="35"/>
        </w:trPr>
        <w:tc>
          <w:tcPr>
            <w:tcW w:w="4745" w:type="dxa"/>
            <w:gridSpan w:val="3"/>
            <w:shd w:val="clear" w:color="000000" w:fill="FFFFFF"/>
            <w:noWrap/>
            <w:vAlign w:val="center"/>
            <w:hideMark/>
          </w:tcPr>
          <w:p w14:paraId="663DFC69" w14:textId="32E7E9B9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 xml:space="preserve">** nadlimitná; podlimitná; </w:t>
            </w:r>
            <w:r w:rsidR="001A5E1A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>zákazka s nízkou hodnotou</w:t>
            </w:r>
            <w:r w:rsidR="006A1A3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 xml:space="preserve"> (ak relevantné)</w:t>
            </w:r>
            <w:r w:rsidR="001A5E1A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 xml:space="preserve">; </w:t>
            </w: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>výnimka zo zákona</w:t>
            </w:r>
          </w:p>
        </w:tc>
        <w:tc>
          <w:tcPr>
            <w:tcW w:w="1586" w:type="dxa"/>
            <w:shd w:val="clear" w:color="000000" w:fill="FFFFFF"/>
            <w:noWrap/>
            <w:vAlign w:val="bottom"/>
            <w:hideMark/>
          </w:tcPr>
          <w:p w14:paraId="73093670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14:paraId="437A4EEA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14:paraId="463233F6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  <w:tr w:rsidR="00FE3BDF" w:rsidRPr="00FE3BDF" w14:paraId="5F6724F6" w14:textId="77777777" w:rsidTr="007477C0">
        <w:trPr>
          <w:trHeight w:val="93"/>
        </w:trPr>
        <w:tc>
          <w:tcPr>
            <w:tcW w:w="9333" w:type="dxa"/>
            <w:gridSpan w:val="6"/>
            <w:shd w:val="clear" w:color="000000" w:fill="FFFFFF"/>
            <w:vAlign w:val="center"/>
            <w:hideMark/>
          </w:tcPr>
          <w:p w14:paraId="14C18710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>*** verejná súťaž; užšia súťaž; dynamický nákupný systém</w:t>
            </w:r>
            <w:r w:rsidRPr="00FE3BDF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 xml:space="preserve"> (DNS)</w:t>
            </w: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 xml:space="preserve">; rokovacie konanie so zverejnením; priame rokovacie konanie </w:t>
            </w:r>
            <w:r w:rsidRPr="00FE3BDF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>(PRK)</w:t>
            </w: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>; súťažný d</w:t>
            </w:r>
            <w:r w:rsidRPr="00FE3BDF">
              <w:rPr>
                <w:rFonts w:ascii="Arial Narrow" w:eastAsia="Times New Roman" w:hAnsi="Arial Narrow" w:cs="Arial"/>
                <w:kern w:val="0"/>
                <w:sz w:val="19"/>
                <w:szCs w:val="19"/>
                <w:lang w:eastAsia="sk-SK"/>
                <w14:ligatures w14:val="none"/>
              </w:rPr>
              <w:t>ialóg; súťaž návrhov; inovatívne partnerstvo; elektronická platforma</w:t>
            </w:r>
            <w:r w:rsidRPr="00FE3BDF">
              <w:rPr>
                <w:rFonts w:ascii="Arial Narrow" w:eastAsia="Times New Roman" w:hAnsi="Arial Narrow" w:cs="Arial"/>
                <w:color w:val="000000"/>
                <w:kern w:val="0"/>
                <w:sz w:val="19"/>
                <w:szCs w:val="19"/>
                <w:lang w:eastAsia="sk-SK"/>
                <w14:ligatures w14:val="none"/>
              </w:rPr>
              <w:t>; výnimka zo zákona, atď.</w:t>
            </w:r>
          </w:p>
        </w:tc>
      </w:tr>
      <w:tr w:rsidR="00FE3BDF" w:rsidRPr="00FE3BDF" w14:paraId="242611F0" w14:textId="77777777" w:rsidTr="007477C0">
        <w:trPr>
          <w:trHeight w:val="37"/>
        </w:trPr>
        <w:tc>
          <w:tcPr>
            <w:tcW w:w="1064" w:type="dxa"/>
            <w:shd w:val="clear" w:color="000000" w:fill="FFFFFF"/>
            <w:noWrap/>
            <w:vAlign w:val="bottom"/>
            <w:hideMark/>
          </w:tcPr>
          <w:p w14:paraId="1301DB65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947" w:type="dxa"/>
            <w:shd w:val="clear" w:color="000000" w:fill="FFFFFF"/>
            <w:noWrap/>
            <w:vAlign w:val="bottom"/>
            <w:hideMark/>
          </w:tcPr>
          <w:p w14:paraId="494A65F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734" w:type="dxa"/>
            <w:shd w:val="clear" w:color="000000" w:fill="FFFFFF"/>
            <w:noWrap/>
            <w:vAlign w:val="bottom"/>
            <w:hideMark/>
          </w:tcPr>
          <w:p w14:paraId="463792DF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586" w:type="dxa"/>
            <w:shd w:val="clear" w:color="000000" w:fill="FFFFFF"/>
            <w:noWrap/>
            <w:vAlign w:val="bottom"/>
            <w:hideMark/>
          </w:tcPr>
          <w:p w14:paraId="5D0A476E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187" w:type="dxa"/>
            <w:shd w:val="clear" w:color="000000" w:fill="FFFFFF"/>
            <w:noWrap/>
            <w:vAlign w:val="bottom"/>
            <w:hideMark/>
          </w:tcPr>
          <w:p w14:paraId="6E633FAB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  <w:tc>
          <w:tcPr>
            <w:tcW w:w="1815" w:type="dxa"/>
            <w:shd w:val="clear" w:color="000000" w:fill="FFFFFF"/>
            <w:noWrap/>
            <w:vAlign w:val="bottom"/>
            <w:hideMark/>
          </w:tcPr>
          <w:p w14:paraId="708E74DC" w14:textId="77777777" w:rsidR="00FE3BDF" w:rsidRPr="00FE3BDF" w:rsidRDefault="00FE3BDF" w:rsidP="00FE3BD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</w:pPr>
            <w:r w:rsidRPr="00FE3BDF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sk-SK"/>
                <w14:ligatures w14:val="none"/>
              </w:rPr>
              <w:t> </w:t>
            </w:r>
          </w:p>
        </w:tc>
      </w:tr>
    </w:tbl>
    <w:p w14:paraId="6001C7C7" w14:textId="77777777" w:rsidR="00905329" w:rsidRDefault="00905329" w:rsidP="00905329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8F671E4" w14:textId="625E8ADA" w:rsidR="00905329" w:rsidRDefault="00905329" w:rsidP="0090532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Meno a priezvisko osoby,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CE3856">
        <w:rPr>
          <w:rFonts w:ascii="Arial Narrow" w:hAnsi="Arial Narrow"/>
          <w:b/>
          <w:sz w:val="22"/>
          <w:szCs w:val="22"/>
        </w:rPr>
        <w:t>funkcia oprávnenej osoby a podpis osoby</w:t>
      </w:r>
      <w:r>
        <w:rPr>
          <w:rFonts w:ascii="Arial Narrow" w:hAnsi="Arial Narrow"/>
          <w:b/>
          <w:sz w:val="22"/>
          <w:szCs w:val="22"/>
        </w:rPr>
        <w:t xml:space="preserve"> oprávnená</w:t>
      </w:r>
      <w:r w:rsidRPr="004553A0">
        <w:rPr>
          <w:rFonts w:ascii="Arial Narrow" w:hAnsi="Arial Narrow"/>
          <w:b/>
          <w:sz w:val="22"/>
          <w:szCs w:val="22"/>
        </w:rPr>
        <w:t xml:space="preserve"> kon</w:t>
      </w:r>
      <w:r>
        <w:rPr>
          <w:rFonts w:ascii="Arial Narrow" w:hAnsi="Arial Narrow"/>
          <w:b/>
          <w:sz w:val="22"/>
          <w:szCs w:val="22"/>
        </w:rPr>
        <w:t>ať</w:t>
      </w:r>
      <w:r w:rsidRPr="004553A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za</w:t>
      </w:r>
      <w:r w:rsidRPr="004553A0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prijímateľa:</w:t>
      </w:r>
    </w:p>
    <w:p w14:paraId="117BFD37" w14:textId="77777777" w:rsidR="00905329" w:rsidRDefault="00905329" w:rsidP="00905329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15C7BEFD" w14:textId="3F59FD6D" w:rsidR="00905329" w:rsidRPr="004553A0" w:rsidRDefault="00905329" w:rsidP="00905329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1E2527EB" w14:textId="572D27BE" w:rsidR="008714FC" w:rsidRPr="00905329" w:rsidRDefault="00905329" w:rsidP="0090532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sectPr w:rsidR="008714FC" w:rsidRPr="009053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20DC8" w14:textId="77777777" w:rsidR="00B179B3" w:rsidRDefault="00B179B3" w:rsidP="00C23EFC">
      <w:pPr>
        <w:spacing w:after="0" w:line="240" w:lineRule="auto"/>
      </w:pPr>
      <w:r>
        <w:separator/>
      </w:r>
    </w:p>
  </w:endnote>
  <w:endnote w:type="continuationSeparator" w:id="0">
    <w:p w14:paraId="445006DA" w14:textId="77777777" w:rsidR="00B179B3" w:rsidRDefault="00B179B3" w:rsidP="00C2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F9C68" w14:textId="77777777" w:rsidR="00B179B3" w:rsidRDefault="00B179B3" w:rsidP="00C23EFC">
      <w:pPr>
        <w:spacing w:after="0" w:line="240" w:lineRule="auto"/>
      </w:pPr>
      <w:r>
        <w:separator/>
      </w:r>
    </w:p>
  </w:footnote>
  <w:footnote w:type="continuationSeparator" w:id="0">
    <w:p w14:paraId="42FDBBD2" w14:textId="77777777" w:rsidR="00B179B3" w:rsidRDefault="00B179B3" w:rsidP="00C2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5E8B4" w14:textId="1AD85C15" w:rsidR="00C23EFC" w:rsidRPr="00C23EFC" w:rsidRDefault="00C23EFC" w:rsidP="00C23EFC">
    <w:pPr>
      <w:pStyle w:val="Hlavika"/>
      <w:tabs>
        <w:tab w:val="clear" w:pos="4536"/>
        <w:tab w:val="clear" w:pos="9072"/>
        <w:tab w:val="left" w:pos="3645"/>
        <w:tab w:val="left" w:pos="8340"/>
      </w:tabs>
    </w:pPr>
    <w:r w:rsidRPr="00C23EFC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anchor distT="0" distB="0" distL="114300" distR="114300" simplePos="0" relativeHeight="251659264" behindDoc="1" locked="0" layoutInCell="1" allowOverlap="1" wp14:anchorId="15A7CAA6" wp14:editId="17580C37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1152525" cy="43815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23EFC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3454BB1B" wp14:editId="319AC9C9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C23EFC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6B398A54" wp14:editId="197CBC04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FC"/>
    <w:rsid w:val="00123415"/>
    <w:rsid w:val="001A5E1A"/>
    <w:rsid w:val="002251EF"/>
    <w:rsid w:val="00233127"/>
    <w:rsid w:val="006676AB"/>
    <w:rsid w:val="006804A2"/>
    <w:rsid w:val="006A1A3F"/>
    <w:rsid w:val="00852C49"/>
    <w:rsid w:val="008714FC"/>
    <w:rsid w:val="008A0BFC"/>
    <w:rsid w:val="008D2F27"/>
    <w:rsid w:val="00905329"/>
    <w:rsid w:val="00991984"/>
    <w:rsid w:val="00B179B3"/>
    <w:rsid w:val="00C23EFC"/>
    <w:rsid w:val="00E2197B"/>
    <w:rsid w:val="00F312A6"/>
    <w:rsid w:val="00FE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5C5A"/>
  <w15:chartTrackingRefBased/>
  <w15:docId w15:val="{509D57E5-F1D5-4743-9D4B-325674F0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71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71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714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71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714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714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714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714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714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714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714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714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714F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714F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714F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714F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714F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714F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714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71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714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71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71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714F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714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714F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714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714F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714F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714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paragraph" w:styleId="Hlavika">
    <w:name w:val="header"/>
    <w:basedOn w:val="Normlny"/>
    <w:link w:val="HlavikaChar"/>
    <w:uiPriority w:val="99"/>
    <w:unhideWhenUsed/>
    <w:rsid w:val="00C23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3EFC"/>
  </w:style>
  <w:style w:type="paragraph" w:styleId="Pta">
    <w:name w:val="footer"/>
    <w:basedOn w:val="Normlny"/>
    <w:link w:val="PtaChar"/>
    <w:uiPriority w:val="99"/>
    <w:unhideWhenUsed/>
    <w:rsid w:val="00C23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3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adriana.hrivnacikova</dc:creator>
  <cp:keywords/>
  <dc:description/>
  <cp:lastModifiedBy>Lívia BOGNÁROVÁ</cp:lastModifiedBy>
  <cp:revision>4</cp:revision>
  <dcterms:created xsi:type="dcterms:W3CDTF">2025-01-09T12:08:00Z</dcterms:created>
  <dcterms:modified xsi:type="dcterms:W3CDTF">2025-05-07T12:43:00Z</dcterms:modified>
</cp:coreProperties>
</file>