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BB584" w14:textId="089F22F5" w:rsidR="00AE166B" w:rsidRPr="003322D9" w:rsidRDefault="00AE166B" w:rsidP="001629BD">
      <w:pPr>
        <w:spacing w:after="0"/>
        <w:rPr>
          <w:rFonts w:asciiTheme="minorHAnsi" w:hAnsiTheme="minorHAnsi" w:cstheme="minorHAnsi"/>
        </w:rPr>
      </w:pPr>
    </w:p>
    <w:p w14:paraId="2BEF4B6B" w14:textId="77777777" w:rsidR="00AE166B" w:rsidRPr="007B6E87" w:rsidRDefault="00AE166B" w:rsidP="00364566">
      <w:pPr>
        <w:spacing w:after="12" w:line="248" w:lineRule="auto"/>
        <w:ind w:left="9" w:right="1454" w:hanging="10"/>
        <w:jc w:val="both"/>
        <w:rPr>
          <w:rFonts w:ascii="Arial Narrow" w:eastAsia="Times New Roman" w:hAnsi="Arial Narrow" w:cstheme="minorHAnsi"/>
        </w:rPr>
      </w:pPr>
      <w:r w:rsidRPr="007B6E87">
        <w:rPr>
          <w:rFonts w:ascii="Arial Narrow" w:eastAsia="Times New Roman" w:hAnsi="Arial Narrow" w:cstheme="minorHAnsi"/>
        </w:rPr>
        <w:t xml:space="preserve">Číslo spisu:  </w:t>
      </w:r>
    </w:p>
    <w:p w14:paraId="162CFFC5" w14:textId="77777777" w:rsidR="00AE166B" w:rsidRPr="007B6E87" w:rsidRDefault="00AE166B" w:rsidP="00AE166B">
      <w:pPr>
        <w:spacing w:after="12" w:line="248" w:lineRule="auto"/>
        <w:ind w:left="9" w:right="1454" w:hanging="10"/>
        <w:jc w:val="both"/>
        <w:rPr>
          <w:rFonts w:ascii="Arial Narrow" w:eastAsia="Times New Roman" w:hAnsi="Arial Narrow" w:cstheme="minorHAnsi"/>
        </w:rPr>
      </w:pPr>
      <w:r w:rsidRPr="007B6E87">
        <w:rPr>
          <w:rFonts w:ascii="Arial Narrow" w:eastAsia="Times New Roman" w:hAnsi="Arial Narrow" w:cstheme="minorHAnsi"/>
        </w:rPr>
        <w:t xml:space="preserve">Číslo záznamu:  </w:t>
      </w:r>
    </w:p>
    <w:p w14:paraId="575CEF5F" w14:textId="77777777" w:rsidR="009E3C73" w:rsidRPr="007B6E87" w:rsidRDefault="009E3C73" w:rsidP="00AE166B">
      <w:pPr>
        <w:spacing w:after="12" w:line="248" w:lineRule="auto"/>
        <w:ind w:left="9" w:right="1454" w:hanging="10"/>
        <w:jc w:val="both"/>
        <w:rPr>
          <w:rFonts w:ascii="Arial Narrow" w:hAnsi="Arial Narrow" w:cstheme="minorHAnsi"/>
        </w:rPr>
      </w:pPr>
    </w:p>
    <w:p w14:paraId="2358024E" w14:textId="77777777" w:rsidR="00AE166B" w:rsidRPr="007B6E87" w:rsidRDefault="001D1002" w:rsidP="0064737D">
      <w:pPr>
        <w:spacing w:after="0" w:line="271" w:lineRule="auto"/>
        <w:ind w:left="10" w:right="1402" w:hanging="10"/>
        <w:jc w:val="center"/>
        <w:rPr>
          <w:rFonts w:ascii="Arial Narrow" w:hAnsi="Arial Narrow" w:cstheme="minorHAnsi"/>
        </w:rPr>
      </w:pPr>
      <w:r w:rsidRPr="007B6E87">
        <w:rPr>
          <w:rFonts w:ascii="Arial Narrow" w:eastAsia="Times New Roman" w:hAnsi="Arial Narrow" w:cstheme="minorHAnsi"/>
          <w:b/>
        </w:rPr>
        <w:t xml:space="preserve">                  </w:t>
      </w:r>
      <w:r w:rsidR="0064737D" w:rsidRPr="007B6E87">
        <w:rPr>
          <w:rFonts w:ascii="Arial Narrow" w:eastAsia="Times New Roman" w:hAnsi="Arial Narrow" w:cstheme="minorHAnsi"/>
          <w:b/>
        </w:rPr>
        <w:t>O Z N Á M</w:t>
      </w:r>
      <w:r w:rsidR="00AE166B" w:rsidRPr="007B6E87">
        <w:rPr>
          <w:rFonts w:ascii="Arial Narrow" w:eastAsia="Times New Roman" w:hAnsi="Arial Narrow" w:cstheme="minorHAnsi"/>
          <w:b/>
        </w:rPr>
        <w:t xml:space="preserve"> E N I E</w:t>
      </w:r>
    </w:p>
    <w:p w14:paraId="025D284E" w14:textId="4B300CDF" w:rsidR="00AE166B" w:rsidRPr="007B6E87" w:rsidRDefault="0064737D" w:rsidP="0064737D">
      <w:pPr>
        <w:spacing w:after="0"/>
        <w:ind w:left="14"/>
        <w:rPr>
          <w:rFonts w:ascii="Arial Narrow" w:eastAsia="Times New Roman" w:hAnsi="Arial Narrow" w:cstheme="minorHAnsi"/>
          <w:b/>
        </w:rPr>
      </w:pPr>
      <w:r w:rsidRPr="007B6E87">
        <w:rPr>
          <w:rFonts w:ascii="Arial Narrow" w:eastAsia="Times New Roman" w:hAnsi="Arial Narrow" w:cstheme="minorHAnsi"/>
          <w:b/>
        </w:rPr>
        <w:t xml:space="preserve">                                  </w:t>
      </w:r>
      <w:r w:rsidR="00BF67AD" w:rsidRPr="007B6E87">
        <w:rPr>
          <w:rFonts w:ascii="Arial Narrow" w:eastAsia="Times New Roman" w:hAnsi="Arial Narrow" w:cstheme="minorHAnsi"/>
          <w:b/>
        </w:rPr>
        <w:t xml:space="preserve">       </w:t>
      </w:r>
      <w:r w:rsidRPr="007B6E87">
        <w:rPr>
          <w:rFonts w:ascii="Arial Narrow" w:eastAsia="Times New Roman" w:hAnsi="Arial Narrow" w:cstheme="minorHAnsi"/>
          <w:b/>
        </w:rPr>
        <w:t>o termíne vykonania Finančnej kontroly na mieste</w:t>
      </w:r>
    </w:p>
    <w:p w14:paraId="4ADFF421" w14:textId="4E54810E" w:rsidR="0064737D" w:rsidRPr="007B6E87" w:rsidRDefault="001D1002" w:rsidP="001D1002">
      <w:pPr>
        <w:spacing w:after="0"/>
        <w:ind w:left="14"/>
        <w:jc w:val="center"/>
        <w:rPr>
          <w:rFonts w:ascii="Arial Narrow" w:hAnsi="Arial Narrow" w:cstheme="minorHAnsi"/>
        </w:rPr>
      </w:pPr>
      <w:r w:rsidRPr="007B6E87">
        <w:rPr>
          <w:rFonts w:ascii="Arial Narrow" w:hAnsi="Arial Narrow" w:cstheme="minorHAnsi"/>
        </w:rPr>
        <w:t>v zmysle § 20 ods. 5 písm. a) zákona č. 357/2015 Z. z. o finančnej kontrole a audite a o zmene a doplnení niektorých zákonov v znení neskorších predpisov</w:t>
      </w:r>
      <w:r w:rsidR="00BF67AD" w:rsidRPr="007B6E87">
        <w:rPr>
          <w:rFonts w:ascii="Arial Narrow" w:hAnsi="Arial Narrow" w:cstheme="minorHAnsi"/>
        </w:rPr>
        <w:t xml:space="preserve"> (ďalej len „zákon o finančnej kontrole a audite“).   </w:t>
      </w:r>
    </w:p>
    <w:p w14:paraId="0CA56DE3" w14:textId="77777777" w:rsidR="001D1002" w:rsidRPr="004E5034" w:rsidRDefault="001D1002" w:rsidP="001D1002">
      <w:pPr>
        <w:spacing w:after="0"/>
        <w:ind w:left="14"/>
        <w:jc w:val="center"/>
        <w:rPr>
          <w:rFonts w:asciiTheme="minorHAnsi" w:hAnsiTheme="minorHAnsi" w:cstheme="minorHAnsi"/>
        </w:rPr>
      </w:pPr>
    </w:p>
    <w:tbl>
      <w:tblPr>
        <w:tblStyle w:val="TableNormal"/>
        <w:tblW w:w="9093" w:type="dxa"/>
        <w:tblInd w:w="117" w:type="dxa"/>
        <w:tblLayout w:type="fixed"/>
        <w:tblLook w:val="01E0" w:firstRow="1" w:lastRow="1" w:firstColumn="1" w:lastColumn="1" w:noHBand="0" w:noVBand="0"/>
      </w:tblPr>
      <w:tblGrid>
        <w:gridCol w:w="4131"/>
        <w:gridCol w:w="4962"/>
      </w:tblGrid>
      <w:tr w:rsidR="001D1002" w:rsidRPr="004E5034" w14:paraId="4AC09577" w14:textId="77777777" w:rsidTr="001D1002">
        <w:trPr>
          <w:trHeight w:hRule="exact" w:val="424"/>
        </w:trPr>
        <w:tc>
          <w:tcPr>
            <w:tcW w:w="9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4175440E" w14:textId="77777777" w:rsidR="001D1002" w:rsidRPr="007B6E87" w:rsidRDefault="001D1002" w:rsidP="004C3D3C">
            <w:pPr>
              <w:pStyle w:val="TableParagraph"/>
              <w:spacing w:line="273" w:lineRule="exact"/>
              <w:ind w:left="2395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b/>
                <w:color w:val="FFFFFF"/>
                <w:lang w:val="sk-SK"/>
              </w:rPr>
              <w:t>Identifikácia oprávnenej osoby a prizvanej osoby (ak relevantné)</w:t>
            </w:r>
          </w:p>
        </w:tc>
      </w:tr>
      <w:tr w:rsidR="001D1002" w:rsidRPr="007B6E87" w14:paraId="7F3BA6FB" w14:textId="77777777" w:rsidTr="00377BC3">
        <w:trPr>
          <w:trHeight w:hRule="exact" w:val="353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E1E7" w14:textId="77777777" w:rsidR="001D1002" w:rsidRPr="007B6E87" w:rsidRDefault="001D1002" w:rsidP="007B6E87">
            <w:pPr>
              <w:pStyle w:val="TableParagraph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Názov</w:t>
            </w:r>
            <w:r w:rsidRPr="007B6E87">
              <w:rPr>
                <w:rFonts w:ascii="Arial Narrow" w:hAnsi="Arial Narrow" w:cstheme="minorHAnsi"/>
                <w:spacing w:val="-5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oprávnenej osoby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356F" w14:textId="77777777" w:rsidR="001D1002" w:rsidRPr="007B6E87" w:rsidRDefault="001D1002" w:rsidP="007B6E87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0F87C125" w14:textId="77777777" w:rsidTr="00377BC3">
        <w:trPr>
          <w:trHeight w:hRule="exact" w:val="355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EC36" w14:textId="77777777" w:rsidR="001D1002" w:rsidRPr="007B6E87" w:rsidRDefault="001D1002" w:rsidP="007B6E87">
            <w:pPr>
              <w:pStyle w:val="TableParagraph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Sídlo</w:t>
            </w:r>
            <w:r w:rsidRPr="007B6E87">
              <w:rPr>
                <w:rFonts w:ascii="Arial Narrow" w:hAnsi="Arial Narrow" w:cstheme="minorHAnsi"/>
                <w:spacing w:val="-4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oprávnenej osoby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A55D" w14:textId="77777777" w:rsidR="001D1002" w:rsidRPr="007B6E87" w:rsidRDefault="001D1002" w:rsidP="007B6E87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1E70225E" w14:textId="77777777" w:rsidTr="00377BC3">
        <w:trPr>
          <w:trHeight w:hRule="exact" w:val="353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728B" w14:textId="77777777" w:rsidR="001D1002" w:rsidRPr="007B6E87" w:rsidRDefault="001D1002" w:rsidP="007B6E87">
            <w:pPr>
              <w:pStyle w:val="TableParagraph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Vedúci kontrolnej</w:t>
            </w:r>
            <w:r w:rsidRPr="007B6E87">
              <w:rPr>
                <w:rFonts w:ascii="Arial Narrow" w:hAnsi="Arial Narrow" w:cstheme="minorHAnsi"/>
                <w:spacing w:val="-6"/>
                <w:lang w:val="sk-SK"/>
              </w:rPr>
              <w:t xml:space="preserve"> </w:t>
            </w:r>
            <w:r w:rsidR="00C8416F" w:rsidRPr="007B6E87">
              <w:rPr>
                <w:rFonts w:ascii="Arial Narrow" w:hAnsi="Arial Narrow" w:cstheme="minorHAnsi"/>
                <w:lang w:val="sk-SK"/>
              </w:rPr>
              <w:t>skupiny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30FD" w14:textId="77777777" w:rsidR="001D1002" w:rsidRPr="007B6E87" w:rsidRDefault="001D1002" w:rsidP="007B6E87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40E38F4F" w14:textId="77777777" w:rsidTr="00377BC3">
        <w:trPr>
          <w:trHeight w:hRule="exact" w:val="356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3C6D" w14:textId="77777777" w:rsidR="001D1002" w:rsidRPr="007B6E87" w:rsidRDefault="001D1002" w:rsidP="007B6E87">
            <w:pPr>
              <w:pStyle w:val="TableParagraph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Členovia kontrolnej</w:t>
            </w:r>
            <w:r w:rsidRPr="007B6E87">
              <w:rPr>
                <w:rFonts w:ascii="Arial Narrow" w:hAnsi="Arial Narrow" w:cstheme="minorHAnsi"/>
                <w:spacing w:val="-5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skupiny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F7FD" w14:textId="77777777" w:rsidR="001D1002" w:rsidRPr="007B6E87" w:rsidRDefault="001D1002" w:rsidP="007B6E87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26C5F250" w14:textId="77777777" w:rsidTr="00377BC3">
        <w:trPr>
          <w:trHeight w:hRule="exact" w:val="401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A0D7" w14:textId="77777777" w:rsidR="001D1002" w:rsidRPr="007B6E87" w:rsidRDefault="001D1002" w:rsidP="007B6E87">
            <w:pPr>
              <w:pStyle w:val="TableParagraph"/>
              <w:spacing w:before="8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Prizvaná osoba</w:t>
            </w:r>
            <w:r w:rsidRPr="007B6E87">
              <w:rPr>
                <w:rFonts w:ascii="Arial Narrow" w:hAnsi="Arial Narrow" w:cstheme="minorHAnsi"/>
                <w:position w:val="6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(ak je</w:t>
            </w:r>
            <w:r w:rsidRPr="007B6E87">
              <w:rPr>
                <w:rFonts w:ascii="Arial Narrow" w:hAnsi="Arial Narrow" w:cstheme="minorHAnsi"/>
                <w:spacing w:val="1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relevantné)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3B76" w14:textId="77777777" w:rsidR="001D1002" w:rsidRPr="007B6E87" w:rsidRDefault="001D1002" w:rsidP="007B6E87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4461E2DC" w14:textId="77777777" w:rsidTr="001D1002">
        <w:trPr>
          <w:trHeight w:hRule="exact" w:val="422"/>
        </w:trPr>
        <w:tc>
          <w:tcPr>
            <w:tcW w:w="9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12EDB5BE" w14:textId="77777777" w:rsidR="001D1002" w:rsidRPr="007B6E87" w:rsidRDefault="001D1002" w:rsidP="004C3D3C">
            <w:pPr>
              <w:pStyle w:val="TableParagraph"/>
              <w:spacing w:line="271" w:lineRule="exact"/>
              <w:ind w:right="1"/>
              <w:jc w:val="center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b/>
                <w:color w:val="FFFFFF"/>
                <w:lang w:val="sk-SK"/>
              </w:rPr>
              <w:t>Identifikácia povinnej</w:t>
            </w:r>
            <w:r w:rsidRPr="007B6E87">
              <w:rPr>
                <w:rFonts w:ascii="Arial Narrow" w:hAnsi="Arial Narrow" w:cstheme="minorHAnsi"/>
                <w:b/>
                <w:color w:val="FFFFFF"/>
                <w:spacing w:val="-6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b/>
                <w:color w:val="FFFFFF"/>
                <w:lang w:val="sk-SK"/>
              </w:rPr>
              <w:t>osoby</w:t>
            </w:r>
          </w:p>
        </w:tc>
      </w:tr>
      <w:tr w:rsidR="001D1002" w:rsidRPr="007B6E87" w14:paraId="19CE6263" w14:textId="77777777" w:rsidTr="00377BC3">
        <w:trPr>
          <w:trHeight w:hRule="exact" w:val="355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EB88" w14:textId="77777777" w:rsidR="001D1002" w:rsidRPr="007B6E87" w:rsidRDefault="001D1002" w:rsidP="004C3D3C">
            <w:pPr>
              <w:pStyle w:val="TableParagraph"/>
              <w:spacing w:line="224" w:lineRule="exact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Názov povinnej</w:t>
            </w:r>
            <w:r w:rsidRPr="007B6E87">
              <w:rPr>
                <w:rFonts w:ascii="Arial Narrow" w:hAnsi="Arial Narrow" w:cstheme="minorHAnsi"/>
                <w:spacing w:val="-7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osoby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C9E6" w14:textId="77777777" w:rsidR="001D1002" w:rsidRPr="007B6E87" w:rsidRDefault="001D1002" w:rsidP="004C3D3C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0BA4F405" w14:textId="77777777" w:rsidTr="00377BC3">
        <w:trPr>
          <w:trHeight w:hRule="exact" w:val="353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DAC" w14:textId="77777777" w:rsidR="001D1002" w:rsidRPr="007B6E87" w:rsidRDefault="001D1002" w:rsidP="004C3D3C">
            <w:pPr>
              <w:pStyle w:val="TableParagraph"/>
              <w:spacing w:line="224" w:lineRule="exact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Sídlo, resp. adresa povinnej</w:t>
            </w:r>
            <w:r w:rsidRPr="007B6E87">
              <w:rPr>
                <w:rFonts w:ascii="Arial Narrow" w:hAnsi="Arial Narrow" w:cstheme="minorHAnsi"/>
                <w:spacing w:val="-6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osoby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C21AE" w14:textId="77777777" w:rsidR="001D1002" w:rsidRPr="007B6E87" w:rsidRDefault="001D1002" w:rsidP="004C3D3C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229CA0D3" w14:textId="77777777" w:rsidTr="00377BC3">
        <w:trPr>
          <w:trHeight w:hRule="exact" w:val="401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1532" w14:textId="567711E6" w:rsidR="001D1002" w:rsidRPr="007B6E87" w:rsidRDefault="001D1002" w:rsidP="004C3D3C">
            <w:pPr>
              <w:pStyle w:val="TableParagraph"/>
              <w:spacing w:before="8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Postavenie povinnej</w:t>
            </w:r>
            <w:r w:rsidRPr="007B6E87">
              <w:rPr>
                <w:rFonts w:ascii="Arial Narrow" w:hAnsi="Arial Narrow" w:cstheme="minorHAnsi"/>
                <w:spacing w:val="-12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osoby</w:t>
            </w:r>
            <w:r w:rsidR="004E5034" w:rsidRPr="007B6E87">
              <w:rPr>
                <w:rStyle w:val="Odkaznapoznmkupodiarou"/>
                <w:rFonts w:ascii="Arial Narrow" w:hAnsi="Arial Narrow"/>
                <w:lang w:val="sk-SK"/>
              </w:rPr>
              <w:footnoteReference w:id="1"/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3ED89" w14:textId="77777777" w:rsidR="001D1002" w:rsidRPr="007B6E87" w:rsidRDefault="001D1002" w:rsidP="00C8416F">
            <w:pPr>
              <w:pStyle w:val="TableParagraph"/>
              <w:spacing w:before="19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 xml:space="preserve">prijímateľ / </w:t>
            </w:r>
            <w:r w:rsidR="00C8416F" w:rsidRPr="007B6E87">
              <w:rPr>
                <w:rFonts w:ascii="Arial Narrow" w:hAnsi="Arial Narrow" w:cstheme="minorHAnsi"/>
                <w:lang w:val="sk-SK"/>
              </w:rPr>
              <w:t>vykonávateľ</w:t>
            </w:r>
            <w:r w:rsidRPr="007B6E87">
              <w:rPr>
                <w:rFonts w:ascii="Arial Narrow" w:hAnsi="Arial Narrow" w:cstheme="minorHAnsi"/>
                <w:lang w:val="sk-SK"/>
              </w:rPr>
              <w:t xml:space="preserve"> / </w:t>
            </w:r>
            <w:r w:rsidR="00C8416F" w:rsidRPr="007B6E87">
              <w:rPr>
                <w:rFonts w:ascii="Arial Narrow" w:hAnsi="Arial Narrow" w:cstheme="minorHAnsi"/>
                <w:lang w:val="sk-SK"/>
              </w:rPr>
              <w:t>sprostredkovateľ</w:t>
            </w:r>
          </w:p>
        </w:tc>
      </w:tr>
      <w:tr w:rsidR="001D1002" w:rsidRPr="007B6E87" w14:paraId="3FE0F199" w14:textId="77777777" w:rsidTr="001D1002">
        <w:trPr>
          <w:trHeight w:hRule="exact" w:val="376"/>
        </w:trPr>
        <w:tc>
          <w:tcPr>
            <w:tcW w:w="9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6DD28263" w14:textId="77777777" w:rsidR="001D1002" w:rsidRPr="007B6E87" w:rsidRDefault="001D1002" w:rsidP="00C8416F">
            <w:pPr>
              <w:pStyle w:val="TableParagraph"/>
              <w:spacing w:before="38"/>
              <w:ind w:right="3"/>
              <w:jc w:val="center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b/>
                <w:color w:val="FFFFFF"/>
                <w:lang w:val="sk-SK"/>
              </w:rPr>
              <w:t xml:space="preserve">Identifikácia </w:t>
            </w:r>
            <w:r w:rsidR="00C8416F" w:rsidRPr="007B6E87">
              <w:rPr>
                <w:rFonts w:ascii="Arial Narrow" w:hAnsi="Arial Narrow" w:cstheme="minorHAnsi"/>
                <w:b/>
                <w:color w:val="FFFFFF"/>
                <w:lang w:val="sk-SK"/>
              </w:rPr>
              <w:t>projektu a predmet</w:t>
            </w:r>
            <w:r w:rsidRPr="007B6E87">
              <w:rPr>
                <w:rFonts w:ascii="Arial Narrow" w:hAnsi="Arial Narrow" w:cstheme="minorHAnsi"/>
                <w:b/>
                <w:color w:val="FFFFFF"/>
                <w:spacing w:val="-8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b/>
                <w:color w:val="FFFFFF"/>
                <w:lang w:val="sk-SK"/>
              </w:rPr>
              <w:t>kontroly</w:t>
            </w:r>
          </w:p>
        </w:tc>
      </w:tr>
      <w:tr w:rsidR="001D1002" w:rsidRPr="007B6E87" w14:paraId="6E4BBB99" w14:textId="77777777" w:rsidTr="00377BC3">
        <w:trPr>
          <w:trHeight w:hRule="exact" w:val="353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822" w14:textId="77777777" w:rsidR="001D1002" w:rsidRPr="007B6E87" w:rsidRDefault="00C8416F" w:rsidP="007B6E87">
            <w:pPr>
              <w:pStyle w:val="TableParagraph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Komponent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1A1D" w14:textId="77777777" w:rsidR="001D1002" w:rsidRPr="007B6E87" w:rsidRDefault="001D1002" w:rsidP="007B6E87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C8416F" w:rsidRPr="007B6E87" w14:paraId="0F9B9056" w14:textId="77777777" w:rsidTr="00377BC3">
        <w:trPr>
          <w:trHeight w:hRule="exact" w:val="353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E074" w14:textId="590DB949" w:rsidR="00C8416F" w:rsidRPr="007B6E87" w:rsidRDefault="006448B4" w:rsidP="007B6E87">
            <w:pPr>
              <w:pStyle w:val="TableParagraph"/>
              <w:ind w:left="64"/>
              <w:rPr>
                <w:rFonts w:ascii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Reforma</w:t>
            </w:r>
            <w:r w:rsidR="007B6E87">
              <w:rPr>
                <w:rFonts w:ascii="Arial Narrow" w:hAnsi="Arial Narrow" w:cstheme="minorHAnsi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/</w:t>
            </w:r>
            <w:r w:rsidR="007B6E87">
              <w:rPr>
                <w:rFonts w:ascii="Arial Narrow" w:hAnsi="Arial Narrow" w:cstheme="minorHAnsi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investícia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B65A" w14:textId="77777777" w:rsidR="00C8416F" w:rsidRPr="007B6E87" w:rsidRDefault="00C8416F" w:rsidP="007B6E87">
            <w:pPr>
              <w:rPr>
                <w:rFonts w:ascii="Arial Narrow" w:hAnsi="Arial Narrow" w:cstheme="minorHAnsi"/>
              </w:rPr>
            </w:pPr>
          </w:p>
        </w:tc>
      </w:tr>
      <w:tr w:rsidR="00C8416F" w:rsidRPr="007B6E87" w14:paraId="57C4C580" w14:textId="77777777" w:rsidTr="00377BC3">
        <w:trPr>
          <w:trHeight w:hRule="exact" w:val="353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ED76" w14:textId="77777777" w:rsidR="00C8416F" w:rsidRPr="007B6E87" w:rsidRDefault="006448B4" w:rsidP="007B6E87">
            <w:pPr>
              <w:pStyle w:val="TableParagraph"/>
              <w:ind w:left="64"/>
              <w:rPr>
                <w:rFonts w:ascii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Názov projektu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A6E0" w14:textId="77777777" w:rsidR="00C8416F" w:rsidRPr="007B6E87" w:rsidRDefault="00C8416F" w:rsidP="007B6E87">
            <w:pPr>
              <w:rPr>
                <w:rFonts w:ascii="Arial Narrow" w:hAnsi="Arial Narrow" w:cstheme="minorHAnsi"/>
              </w:rPr>
            </w:pPr>
          </w:p>
        </w:tc>
      </w:tr>
      <w:tr w:rsidR="001D1002" w:rsidRPr="007B6E87" w14:paraId="16F032EE" w14:textId="77777777" w:rsidTr="00377BC3">
        <w:trPr>
          <w:trHeight w:hRule="exact" w:val="355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9AF72" w14:textId="77777777" w:rsidR="001D1002" w:rsidRPr="007B6E87" w:rsidRDefault="006448B4" w:rsidP="007B6E87">
            <w:pPr>
              <w:pStyle w:val="TableParagraph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Kód projektu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6A20" w14:textId="77777777" w:rsidR="001D1002" w:rsidRPr="007B6E87" w:rsidRDefault="001D1002" w:rsidP="007B6E87">
            <w:pPr>
              <w:rPr>
                <w:rFonts w:ascii="Arial Narrow" w:hAnsi="Arial Narrow" w:cstheme="minorHAnsi"/>
                <w:lang w:val="sk-SK"/>
              </w:rPr>
            </w:pPr>
            <w:bookmarkStart w:id="0" w:name="_GoBack"/>
            <w:bookmarkEnd w:id="0"/>
          </w:p>
        </w:tc>
      </w:tr>
      <w:tr w:rsidR="001D1002" w:rsidRPr="007B6E87" w14:paraId="7B63E7F2" w14:textId="77777777" w:rsidTr="00377BC3">
        <w:trPr>
          <w:trHeight w:hRule="exact" w:val="441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9E1E" w14:textId="07BB2151" w:rsidR="001D1002" w:rsidRPr="007B6E87" w:rsidRDefault="00C8416F" w:rsidP="007B6E87">
            <w:pPr>
              <w:pStyle w:val="TableParagraph"/>
              <w:spacing w:before="116"/>
              <w:ind w:left="64" w:right="541"/>
              <w:jc w:val="both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Dátum účinnosti zmluvy</w:t>
            </w:r>
            <w:r w:rsidR="00500F98" w:rsidRPr="007B6E87">
              <w:rPr>
                <w:rFonts w:ascii="Arial Narrow" w:hAnsi="Arial Narrow" w:cstheme="minorHAnsi"/>
                <w:lang w:val="sk-SK"/>
              </w:rPr>
              <w:t xml:space="preserve"> o</w:t>
            </w:r>
            <w:r w:rsidR="007B6E87">
              <w:rPr>
                <w:rFonts w:ascii="Arial Narrow" w:hAnsi="Arial Narrow" w:cstheme="minorHAnsi"/>
                <w:lang w:val="sk-SK"/>
              </w:rPr>
              <w:t> </w:t>
            </w:r>
            <w:r w:rsidR="00500F98" w:rsidRPr="007B6E87">
              <w:rPr>
                <w:rFonts w:ascii="Arial Narrow" w:hAnsi="Arial Narrow" w:cstheme="minorHAnsi"/>
                <w:lang w:val="sk-SK"/>
              </w:rPr>
              <w:t>PPM/</w:t>
            </w:r>
            <w:r w:rsidR="007B6E87">
              <w:rPr>
                <w:rFonts w:ascii="Arial Narrow" w:hAnsi="Arial Narrow" w:cstheme="minorHAnsi"/>
                <w:lang w:val="sk-SK"/>
              </w:rPr>
              <w:t xml:space="preserve"> prijatia </w:t>
            </w:r>
            <w:proofErr w:type="spellStart"/>
            <w:r w:rsidR="00500F98" w:rsidRPr="007B6E87">
              <w:rPr>
                <w:rFonts w:ascii="Arial Narrow" w:hAnsi="Arial Narrow" w:cstheme="minorHAnsi"/>
                <w:lang w:val="sk-SK"/>
              </w:rPr>
              <w:t>ŽoP</w:t>
            </w:r>
            <w:proofErr w:type="spellEnd"/>
            <w:r w:rsidR="004E5034" w:rsidRPr="007B6E87">
              <w:rPr>
                <w:rStyle w:val="Odkaznapoznmkupodiarou"/>
                <w:rFonts w:ascii="Arial Narrow" w:hAnsi="Arial Narrow"/>
                <w:lang w:val="sk-SK"/>
              </w:rPr>
              <w:footnoteReference w:id="2"/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AD94" w14:textId="77777777" w:rsidR="001D1002" w:rsidRPr="007B6E87" w:rsidRDefault="001D1002" w:rsidP="007B6E87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2D445569" w14:textId="77777777" w:rsidTr="00377BC3">
        <w:trPr>
          <w:trHeight w:hRule="exact" w:val="1007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1F4F" w14:textId="77777777" w:rsidR="001D1002" w:rsidRPr="007B6E87" w:rsidRDefault="00960027" w:rsidP="004C3D3C">
            <w:pPr>
              <w:pStyle w:val="TableParagraph"/>
              <w:spacing w:before="8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 xml:space="preserve">Predmet </w:t>
            </w:r>
            <w:r w:rsidR="001D1002" w:rsidRPr="007B6E87">
              <w:rPr>
                <w:rFonts w:ascii="Arial Narrow" w:hAnsi="Arial Narrow" w:cstheme="minorHAnsi"/>
                <w:lang w:val="sk-SK"/>
              </w:rPr>
              <w:t>kontroly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DEDC" w14:textId="77777777" w:rsidR="001D1002" w:rsidRPr="007B6E87" w:rsidRDefault="00960027" w:rsidP="004C3D3C">
            <w:pPr>
              <w:rPr>
                <w:rFonts w:ascii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1....</w:t>
            </w:r>
          </w:p>
          <w:p w14:paraId="6D916A7F" w14:textId="77777777" w:rsidR="00960027" w:rsidRPr="007B6E87" w:rsidRDefault="00960027" w:rsidP="004C3D3C">
            <w:pPr>
              <w:rPr>
                <w:rFonts w:ascii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2....</w:t>
            </w:r>
          </w:p>
          <w:p w14:paraId="7EAF7C66" w14:textId="77777777" w:rsidR="00960027" w:rsidRPr="007B6E87" w:rsidRDefault="00960027" w:rsidP="004C3D3C">
            <w:pPr>
              <w:rPr>
                <w:rFonts w:ascii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3....</w:t>
            </w:r>
          </w:p>
        </w:tc>
      </w:tr>
      <w:tr w:rsidR="001D1002" w:rsidRPr="007B6E87" w14:paraId="6D63802F" w14:textId="77777777" w:rsidTr="00377BC3">
        <w:trPr>
          <w:trHeight w:hRule="exact" w:val="355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5677" w14:textId="77777777" w:rsidR="001D1002" w:rsidRPr="007B6E87" w:rsidRDefault="001D1002" w:rsidP="004C3D3C">
            <w:pPr>
              <w:pStyle w:val="TableParagraph"/>
              <w:spacing w:line="227" w:lineRule="exact"/>
              <w:ind w:left="6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Bližšia identifikácia cieľa</w:t>
            </w:r>
            <w:r w:rsidRPr="007B6E87">
              <w:rPr>
                <w:rFonts w:ascii="Arial Narrow" w:hAnsi="Arial Narrow" w:cstheme="minorHAnsi"/>
                <w:spacing w:val="-9"/>
                <w:lang w:val="sk-SK"/>
              </w:rPr>
              <w:t xml:space="preserve"> </w:t>
            </w:r>
            <w:r w:rsidR="00C8416F" w:rsidRPr="007B6E87">
              <w:rPr>
                <w:rFonts w:ascii="Arial Narrow" w:hAnsi="Arial Narrow" w:cstheme="minorHAnsi"/>
                <w:lang w:val="sk-SK"/>
              </w:rPr>
              <w:t>kontroly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EB59" w14:textId="77777777" w:rsidR="001D1002" w:rsidRPr="007B6E87" w:rsidRDefault="001D1002" w:rsidP="004C3D3C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3EA47EA6" w14:textId="77777777" w:rsidTr="00377BC3">
        <w:trPr>
          <w:trHeight w:hRule="exact" w:val="356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7686" w14:textId="77777777" w:rsidR="001D1002" w:rsidRPr="007B6E87" w:rsidRDefault="001D1002" w:rsidP="004C3D3C">
            <w:pPr>
              <w:pStyle w:val="TableParagraph"/>
              <w:spacing w:line="225" w:lineRule="exact"/>
              <w:ind w:left="64"/>
              <w:rPr>
                <w:rFonts w:ascii="Arial Narrow" w:eastAsia="Arial Narrow" w:hAnsi="Arial Narrow" w:cstheme="minorHAnsi"/>
                <w:vertAlign w:val="superscript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Iné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B870" w14:textId="77777777" w:rsidR="001D1002" w:rsidRPr="007B6E87" w:rsidRDefault="001D1002" w:rsidP="004C3D3C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32482BDC" w14:textId="77777777" w:rsidTr="001D1002">
        <w:trPr>
          <w:trHeight w:hRule="exact" w:val="374"/>
        </w:trPr>
        <w:tc>
          <w:tcPr>
            <w:tcW w:w="9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87C"/>
          </w:tcPr>
          <w:p w14:paraId="479B779A" w14:textId="77777777" w:rsidR="001D1002" w:rsidRPr="007B6E87" w:rsidRDefault="001D1002" w:rsidP="004C3D3C">
            <w:pPr>
              <w:pStyle w:val="TableParagraph"/>
              <w:spacing w:before="36"/>
              <w:ind w:left="2517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b/>
                <w:color w:val="FFFFFF"/>
                <w:lang w:val="sk-SK"/>
              </w:rPr>
              <w:t>Fyzický výkon finančnej kontroly na</w:t>
            </w:r>
            <w:r w:rsidRPr="007B6E87">
              <w:rPr>
                <w:rFonts w:ascii="Arial Narrow" w:hAnsi="Arial Narrow" w:cstheme="minorHAnsi"/>
                <w:b/>
                <w:color w:val="FFFFFF"/>
                <w:spacing w:val="-13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b/>
                <w:color w:val="FFFFFF"/>
                <w:lang w:val="sk-SK"/>
              </w:rPr>
              <w:t>mieste</w:t>
            </w:r>
          </w:p>
        </w:tc>
      </w:tr>
      <w:tr w:rsidR="001D1002" w:rsidRPr="007B6E87" w14:paraId="4256E7D7" w14:textId="77777777" w:rsidTr="00377BC3">
        <w:trPr>
          <w:trHeight w:hRule="exact" w:val="545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5364" w14:textId="77777777" w:rsidR="001D1002" w:rsidRPr="007B6E87" w:rsidRDefault="001D1002" w:rsidP="00C8416F">
            <w:pPr>
              <w:pStyle w:val="TableParagraph"/>
              <w:ind w:left="64" w:right="404"/>
              <w:rPr>
                <w:rFonts w:ascii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Miesto výkonu finančnej kontroly na mieste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6ED36" w14:textId="77777777" w:rsidR="001D1002" w:rsidRPr="007B6E87" w:rsidRDefault="001D1002" w:rsidP="004C3D3C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48C21A35" w14:textId="77777777" w:rsidTr="00377BC3">
        <w:trPr>
          <w:trHeight w:hRule="exact" w:val="575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F7ED" w14:textId="77777777" w:rsidR="001D1002" w:rsidRPr="007B6E87" w:rsidRDefault="001D1002" w:rsidP="00C8416F">
            <w:pPr>
              <w:pStyle w:val="TableParagraph"/>
              <w:ind w:left="64" w:right="404"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Termín začatia fyzického výkonu</w:t>
            </w:r>
            <w:r w:rsidRPr="007B6E87">
              <w:rPr>
                <w:rFonts w:ascii="Arial Narrow" w:hAnsi="Arial Narrow" w:cstheme="minorHAnsi"/>
                <w:spacing w:val="-9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finančnej kontroly na</w:t>
            </w:r>
            <w:r w:rsidRPr="007B6E87">
              <w:rPr>
                <w:rFonts w:ascii="Arial Narrow" w:hAnsi="Arial Narrow" w:cstheme="minorHAnsi"/>
                <w:spacing w:val="-12"/>
                <w:lang w:val="sk-SK"/>
              </w:rPr>
              <w:t xml:space="preserve"> </w:t>
            </w:r>
            <w:r w:rsidR="00C8416F" w:rsidRPr="007B6E87">
              <w:rPr>
                <w:rFonts w:ascii="Arial Narrow" w:hAnsi="Arial Narrow" w:cstheme="minorHAnsi"/>
                <w:lang w:val="sk-SK"/>
              </w:rPr>
              <w:t>mieste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0A40" w14:textId="77777777" w:rsidR="001D1002" w:rsidRPr="007B6E87" w:rsidRDefault="001D1002" w:rsidP="004C3D3C">
            <w:pPr>
              <w:rPr>
                <w:rFonts w:ascii="Arial Narrow" w:hAnsi="Arial Narrow" w:cstheme="minorHAnsi"/>
                <w:lang w:val="sk-SK"/>
              </w:rPr>
            </w:pPr>
          </w:p>
        </w:tc>
      </w:tr>
      <w:tr w:rsidR="001D1002" w:rsidRPr="007B6E87" w14:paraId="6A28564F" w14:textId="77777777" w:rsidTr="00377BC3">
        <w:trPr>
          <w:trHeight w:hRule="exact" w:val="816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3EBD" w14:textId="77777777" w:rsidR="001D1002" w:rsidRPr="007B6E87" w:rsidRDefault="001D1002" w:rsidP="00C8416F">
            <w:pPr>
              <w:pStyle w:val="TableParagraph"/>
              <w:ind w:left="62" w:right="658"/>
              <w:contextualSpacing/>
              <w:rPr>
                <w:rFonts w:ascii="Arial Narrow" w:eastAsia="Arial Narrow" w:hAnsi="Arial Narrow" w:cstheme="minorHAnsi"/>
                <w:lang w:val="sk-SK"/>
              </w:rPr>
            </w:pPr>
            <w:r w:rsidRPr="007B6E87">
              <w:rPr>
                <w:rFonts w:ascii="Arial Narrow" w:hAnsi="Arial Narrow" w:cstheme="minorHAnsi"/>
                <w:lang w:val="sk-SK"/>
              </w:rPr>
              <w:t>Predpokladaná dĺžka fyzického</w:t>
            </w:r>
            <w:r w:rsidR="00C8416F" w:rsidRPr="007B6E87">
              <w:rPr>
                <w:rFonts w:ascii="Arial Narrow" w:hAnsi="Arial Narrow" w:cstheme="minorHAnsi"/>
                <w:spacing w:val="-6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výkonu finančnej kontroly na</w:t>
            </w:r>
            <w:r w:rsidRPr="007B6E87">
              <w:rPr>
                <w:rFonts w:ascii="Arial Narrow" w:hAnsi="Arial Narrow" w:cstheme="minorHAnsi"/>
                <w:spacing w:val="-7"/>
                <w:lang w:val="sk-SK"/>
              </w:rPr>
              <w:t xml:space="preserve"> </w:t>
            </w:r>
            <w:r w:rsidRPr="007B6E87">
              <w:rPr>
                <w:rFonts w:ascii="Arial Narrow" w:hAnsi="Arial Narrow" w:cstheme="minorHAnsi"/>
                <w:lang w:val="sk-SK"/>
              </w:rPr>
              <w:t>mieste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D08B" w14:textId="77777777" w:rsidR="001D1002" w:rsidRPr="007B6E87" w:rsidRDefault="001D1002" w:rsidP="004C3D3C">
            <w:pPr>
              <w:rPr>
                <w:rFonts w:ascii="Arial Narrow" w:hAnsi="Arial Narrow" w:cstheme="minorHAnsi"/>
                <w:lang w:val="sk-SK"/>
              </w:rPr>
            </w:pPr>
          </w:p>
        </w:tc>
      </w:tr>
    </w:tbl>
    <w:p w14:paraId="6DA15968" w14:textId="77777777" w:rsidR="00960027" w:rsidRPr="007B6E87" w:rsidRDefault="00960027" w:rsidP="00AE166B">
      <w:pPr>
        <w:spacing w:after="0"/>
        <w:ind w:left="14"/>
        <w:jc w:val="both"/>
        <w:rPr>
          <w:rFonts w:ascii="Arial Narrow" w:eastAsia="Times New Roman" w:hAnsi="Arial Narrow" w:cstheme="minorHAnsi"/>
        </w:rPr>
      </w:pPr>
    </w:p>
    <w:p w14:paraId="55D452F1" w14:textId="17F5F8B5" w:rsidR="00BF67AD" w:rsidRPr="007B6E87" w:rsidRDefault="00BF67AD" w:rsidP="00320FE9">
      <w:pPr>
        <w:jc w:val="both"/>
        <w:rPr>
          <w:rFonts w:ascii="Arial Narrow" w:hAnsi="Arial Narrow" w:cstheme="minorHAnsi"/>
        </w:rPr>
      </w:pPr>
      <w:r w:rsidRPr="007B6E87">
        <w:rPr>
          <w:rFonts w:ascii="Arial Narrow" w:hAnsi="Arial Narrow" w:cstheme="minorHAnsi"/>
        </w:rPr>
        <w:t>Ako prijímateľ máte pri výkone Finančnej kontroly na mieste (ďalej len „FKnM“) práva a povinnosti, ktoré vyplývajú z § 21 zákona o finančnej kontrole a audite. Prijímateľ je pri</w:t>
      </w:r>
      <w:r w:rsidR="007B6E87">
        <w:rPr>
          <w:rFonts w:ascii="Arial Narrow" w:hAnsi="Arial Narrow" w:cstheme="minorHAnsi"/>
        </w:rPr>
        <w:t xml:space="preserve"> výkone </w:t>
      </w:r>
      <w:proofErr w:type="spellStart"/>
      <w:r w:rsidR="007B6E87">
        <w:rPr>
          <w:rFonts w:ascii="Arial Narrow" w:hAnsi="Arial Narrow" w:cstheme="minorHAnsi"/>
        </w:rPr>
        <w:t>FKnM</w:t>
      </w:r>
      <w:proofErr w:type="spellEnd"/>
      <w:r w:rsidR="007B6E87">
        <w:rPr>
          <w:rFonts w:ascii="Arial Narrow" w:hAnsi="Arial Narrow" w:cstheme="minorHAnsi"/>
        </w:rPr>
        <w:t xml:space="preserve"> povinný poskytnúť v</w:t>
      </w:r>
      <w:r w:rsidRPr="007B6E87">
        <w:rPr>
          <w:rFonts w:ascii="Arial Narrow" w:hAnsi="Arial Narrow" w:cstheme="minorHAnsi"/>
        </w:rPr>
        <w:t>ykonávateľovi súčinnosť.</w:t>
      </w:r>
    </w:p>
    <w:p w14:paraId="6A1C9F6D" w14:textId="38BDB4FA" w:rsidR="00BF67AD" w:rsidRPr="007B6E87" w:rsidRDefault="00BF67AD" w:rsidP="00BF67AD">
      <w:pPr>
        <w:spacing w:after="0"/>
        <w:ind w:left="14"/>
        <w:jc w:val="both"/>
        <w:rPr>
          <w:rFonts w:ascii="Arial Narrow" w:eastAsia="Times New Roman" w:hAnsi="Arial Narrow" w:cstheme="minorHAnsi"/>
        </w:rPr>
      </w:pPr>
      <w:r w:rsidRPr="007B6E87">
        <w:rPr>
          <w:rFonts w:ascii="Arial Narrow" w:eastAsia="Times New Roman" w:hAnsi="Arial Narrow" w:cstheme="minorHAnsi"/>
        </w:rPr>
        <w:t xml:space="preserve">Zamestnancom vykonávajúcim FKnM prináležia oprávnenia a povinnosti podľa zákona </w:t>
      </w:r>
      <w:r w:rsidRPr="007B6E87">
        <w:rPr>
          <w:rFonts w:ascii="Arial Narrow" w:hAnsi="Arial Narrow" w:cstheme="minorHAnsi"/>
        </w:rPr>
        <w:t xml:space="preserve">o finančnej kontrole a audite. Zamestnanci pri plnení úloh na FKnM podľa zákona o finančnej kontrole a audite </w:t>
      </w:r>
      <w:r w:rsidRPr="007B6E87">
        <w:rPr>
          <w:rFonts w:ascii="Arial Narrow" w:eastAsia="Times New Roman" w:hAnsi="Arial Narrow" w:cstheme="minorHAnsi"/>
        </w:rPr>
        <w:t xml:space="preserve">majú postavenie verejných činiteľov podľa ustanovenia </w:t>
      </w:r>
      <w:r w:rsidRPr="007B6E87">
        <w:rPr>
          <w:rFonts w:ascii="Arial Narrow" w:hAnsi="Arial Narrow" w:cstheme="minorHAnsi"/>
        </w:rPr>
        <w:t xml:space="preserve">§ </w:t>
      </w:r>
      <w:r w:rsidR="008F4BB0" w:rsidRPr="007B6E87">
        <w:rPr>
          <w:rFonts w:ascii="Arial Narrow" w:hAnsi="Arial Narrow" w:cstheme="minorHAnsi"/>
        </w:rPr>
        <w:t xml:space="preserve">128 </w:t>
      </w:r>
      <w:r w:rsidR="000767C3" w:rsidRPr="007B6E87">
        <w:rPr>
          <w:rFonts w:ascii="Arial Narrow" w:hAnsi="Arial Narrow" w:cstheme="minorHAnsi"/>
        </w:rPr>
        <w:t>zákona č. 300/2005 Z.z.</w:t>
      </w:r>
      <w:r w:rsidR="008F4BB0" w:rsidRPr="007B6E87">
        <w:rPr>
          <w:rFonts w:ascii="Arial Narrow" w:hAnsi="Arial Narrow" w:cstheme="minorHAnsi"/>
        </w:rPr>
        <w:t xml:space="preserve"> Trestný zákon</w:t>
      </w:r>
      <w:r w:rsidRPr="007B6E87">
        <w:rPr>
          <w:rFonts w:ascii="Arial Narrow" w:hAnsi="Arial Narrow" w:cstheme="minorHAnsi"/>
        </w:rPr>
        <w:t xml:space="preserve"> v znení neskorších predpisov.</w:t>
      </w:r>
    </w:p>
    <w:p w14:paraId="01053013" w14:textId="77777777" w:rsidR="00AE166B" w:rsidRPr="007B6E87" w:rsidRDefault="00AE166B" w:rsidP="00AE166B">
      <w:pPr>
        <w:spacing w:after="0"/>
        <w:ind w:left="14"/>
        <w:rPr>
          <w:rFonts w:ascii="Arial Narrow" w:eastAsia="Times New Roman" w:hAnsi="Arial Narrow" w:cstheme="minorHAnsi"/>
        </w:rPr>
      </w:pPr>
    </w:p>
    <w:p w14:paraId="3F11FBDB" w14:textId="6EE93B15" w:rsidR="009E3C73" w:rsidRPr="007B6E87" w:rsidRDefault="003A5CD2" w:rsidP="00A2135E">
      <w:pPr>
        <w:widowControl w:val="0"/>
        <w:tabs>
          <w:tab w:val="left" w:pos="1985"/>
          <w:tab w:val="left" w:pos="3686"/>
        </w:tabs>
        <w:autoSpaceDE w:val="0"/>
        <w:autoSpaceDN w:val="0"/>
        <w:spacing w:after="0" w:line="240" w:lineRule="auto"/>
        <w:jc w:val="both"/>
        <w:rPr>
          <w:rFonts w:ascii="Arial Narrow" w:eastAsia="Arial Narrow" w:hAnsi="Arial Narrow" w:cstheme="minorHAnsi"/>
          <w:lang w:bidi="sk-SK"/>
        </w:rPr>
      </w:pPr>
      <w:r w:rsidRPr="007B6E87">
        <w:rPr>
          <w:rFonts w:ascii="Arial Narrow" w:eastAsia="Arial Narrow" w:hAnsi="Arial Narrow" w:cstheme="minorHAnsi"/>
          <w:lang w:bidi="sk-SK"/>
        </w:rPr>
        <w:t>V</w:t>
      </w:r>
      <w:r w:rsidR="007B6E87">
        <w:rPr>
          <w:rFonts w:ascii="Arial Narrow" w:eastAsia="Arial Narrow" w:hAnsi="Arial Narrow" w:cstheme="minorHAnsi"/>
          <w:lang w:bidi="sk-SK"/>
        </w:rPr>
        <w:t> </w:t>
      </w:r>
      <w:r w:rsidRPr="007B6E87">
        <w:rPr>
          <w:rFonts w:ascii="Arial Narrow" w:eastAsia="Arial Narrow" w:hAnsi="Arial Narrow" w:cstheme="minorHAnsi"/>
          <w:lang w:bidi="sk-SK"/>
        </w:rPr>
        <w:t>Bratislave</w:t>
      </w:r>
      <w:r w:rsidR="007B6E87">
        <w:rPr>
          <w:rFonts w:ascii="Arial Narrow" w:eastAsia="Arial Narrow" w:hAnsi="Arial Narrow" w:cstheme="minorHAnsi"/>
          <w:lang w:bidi="sk-SK"/>
        </w:rPr>
        <w:t>,</w:t>
      </w:r>
      <w:r w:rsidRPr="007B6E87">
        <w:rPr>
          <w:rFonts w:ascii="Arial Narrow" w:eastAsia="Arial Narrow" w:hAnsi="Arial Narrow" w:cstheme="minorHAnsi"/>
          <w:lang w:bidi="sk-SK"/>
        </w:rPr>
        <w:t xml:space="preserve"> dňa </w:t>
      </w:r>
      <w:r w:rsidR="007B6E87">
        <w:rPr>
          <w:rFonts w:ascii="Arial Narrow" w:eastAsia="Arial Narrow" w:hAnsi="Arial Narrow" w:cstheme="minorHAnsi"/>
          <w:lang w:bidi="sk-SK"/>
        </w:rPr>
        <w:t>...</w:t>
      </w:r>
      <w:r w:rsidR="00A2135E" w:rsidRPr="007B6E87">
        <w:rPr>
          <w:rFonts w:ascii="Arial Narrow" w:eastAsia="Arial Narrow" w:hAnsi="Arial Narrow" w:cstheme="minorHAnsi"/>
          <w:lang w:bidi="sk-SK"/>
        </w:rPr>
        <w:t>................</w:t>
      </w:r>
    </w:p>
    <w:p w14:paraId="2FF7C7D1" w14:textId="77777777" w:rsidR="00A2135E" w:rsidRPr="007B6E87" w:rsidRDefault="00A2135E" w:rsidP="00A2135E">
      <w:pPr>
        <w:widowControl w:val="0"/>
        <w:tabs>
          <w:tab w:val="left" w:pos="1985"/>
          <w:tab w:val="left" w:pos="3686"/>
        </w:tabs>
        <w:autoSpaceDE w:val="0"/>
        <w:autoSpaceDN w:val="0"/>
        <w:spacing w:after="0" w:line="240" w:lineRule="auto"/>
        <w:jc w:val="both"/>
        <w:rPr>
          <w:rFonts w:ascii="Arial Narrow" w:hAnsi="Arial Narrow" w:cstheme="minorHAnsi"/>
        </w:rPr>
      </w:pPr>
    </w:p>
    <w:p w14:paraId="4FB97843" w14:textId="77777777" w:rsidR="009E3C73" w:rsidRPr="007B6E87" w:rsidRDefault="009E3C73" w:rsidP="00AE166B">
      <w:pPr>
        <w:spacing w:after="0"/>
        <w:ind w:left="14"/>
        <w:rPr>
          <w:rFonts w:ascii="Arial Narrow" w:hAnsi="Arial Narrow" w:cstheme="minorHAnsi"/>
        </w:rPr>
      </w:pPr>
    </w:p>
    <w:p w14:paraId="19478C4B" w14:textId="40466764" w:rsidR="00AE166B" w:rsidRPr="007B6E87" w:rsidRDefault="007B6E87" w:rsidP="005B32C6">
      <w:pPr>
        <w:tabs>
          <w:tab w:val="center" w:pos="723"/>
          <w:tab w:val="center" w:pos="1431"/>
          <w:tab w:val="center" w:pos="2139"/>
          <w:tab w:val="center" w:pos="2847"/>
          <w:tab w:val="center" w:pos="3555"/>
          <w:tab w:val="center" w:pos="4263"/>
          <w:tab w:val="center" w:pos="6374"/>
          <w:tab w:val="center" w:pos="8512"/>
          <w:tab w:val="center" w:pos="9220"/>
        </w:tabs>
        <w:spacing w:after="12" w:line="240" w:lineRule="auto"/>
        <w:ind w:left="-1"/>
        <w:rPr>
          <w:rFonts w:ascii="Arial Narrow" w:hAnsi="Arial Narrow" w:cstheme="minorHAnsi"/>
        </w:rPr>
      </w:pPr>
      <w:r>
        <w:rPr>
          <w:rFonts w:ascii="Arial Narrow" w:eastAsia="Times New Roman" w:hAnsi="Arial Narrow" w:cstheme="minorHAnsi"/>
        </w:rPr>
        <w:t xml:space="preserve">  </w:t>
      </w:r>
      <w:r>
        <w:rPr>
          <w:rFonts w:ascii="Arial Narrow" w:eastAsia="Times New Roman" w:hAnsi="Arial Narrow" w:cstheme="minorHAnsi"/>
        </w:rPr>
        <w:tab/>
        <w:t xml:space="preserve">  </w:t>
      </w:r>
      <w:r>
        <w:rPr>
          <w:rFonts w:ascii="Arial Narrow" w:eastAsia="Times New Roman" w:hAnsi="Arial Narrow" w:cstheme="minorHAnsi"/>
        </w:rPr>
        <w:tab/>
        <w:t xml:space="preserve">  </w:t>
      </w:r>
      <w:r>
        <w:rPr>
          <w:rFonts w:ascii="Arial Narrow" w:eastAsia="Times New Roman" w:hAnsi="Arial Narrow" w:cstheme="minorHAnsi"/>
        </w:rPr>
        <w:tab/>
        <w:t xml:space="preserve">  </w:t>
      </w:r>
      <w:r>
        <w:rPr>
          <w:rFonts w:ascii="Arial Narrow" w:eastAsia="Times New Roman" w:hAnsi="Arial Narrow" w:cstheme="minorHAnsi"/>
        </w:rPr>
        <w:tab/>
        <w:t xml:space="preserve">                                             .......................................................................</w:t>
      </w:r>
      <w:r w:rsidR="00AE166B" w:rsidRPr="007B6E87">
        <w:rPr>
          <w:rFonts w:ascii="Arial Narrow" w:eastAsia="Times New Roman" w:hAnsi="Arial Narrow" w:cstheme="minorHAnsi"/>
        </w:rPr>
        <w:tab/>
        <w:t xml:space="preserve">  </w:t>
      </w:r>
      <w:r w:rsidR="00AE166B" w:rsidRPr="007B6E87">
        <w:rPr>
          <w:rFonts w:ascii="Arial Narrow" w:eastAsia="Times New Roman" w:hAnsi="Arial Narrow" w:cstheme="minorHAnsi"/>
        </w:rPr>
        <w:tab/>
        <w:t xml:space="preserve"> </w:t>
      </w:r>
    </w:p>
    <w:p w14:paraId="68DDC693" w14:textId="608E7D46" w:rsidR="00514978" w:rsidRPr="007B6E87" w:rsidRDefault="00AE166B" w:rsidP="005B32C6">
      <w:pPr>
        <w:pStyle w:val="Bezriadkovania"/>
        <w:rPr>
          <w:rFonts w:ascii="Arial Narrow" w:eastAsia="Times New Roman" w:hAnsi="Arial Narrow" w:cstheme="minorHAnsi"/>
        </w:rPr>
      </w:pPr>
      <w:r w:rsidRPr="007B6E87">
        <w:rPr>
          <w:rFonts w:ascii="Arial Narrow" w:eastAsia="Times New Roman" w:hAnsi="Arial Narrow" w:cstheme="minorHAnsi"/>
        </w:rPr>
        <w:t xml:space="preserve">  </w:t>
      </w:r>
      <w:r w:rsidRPr="007B6E87">
        <w:rPr>
          <w:rFonts w:ascii="Arial Narrow" w:eastAsia="Times New Roman" w:hAnsi="Arial Narrow" w:cstheme="minorHAnsi"/>
        </w:rPr>
        <w:tab/>
        <w:t xml:space="preserve">  </w:t>
      </w:r>
      <w:r w:rsidRPr="007B6E87">
        <w:rPr>
          <w:rFonts w:ascii="Arial Narrow" w:eastAsia="Times New Roman" w:hAnsi="Arial Narrow" w:cstheme="minorHAnsi"/>
        </w:rPr>
        <w:tab/>
        <w:t xml:space="preserve">  </w:t>
      </w:r>
      <w:r w:rsidRPr="007B6E87">
        <w:rPr>
          <w:rFonts w:ascii="Arial Narrow" w:eastAsia="Times New Roman" w:hAnsi="Arial Narrow" w:cstheme="minorHAnsi"/>
        </w:rPr>
        <w:tab/>
        <w:t xml:space="preserve">  </w:t>
      </w:r>
      <w:r w:rsidRPr="007B6E87">
        <w:rPr>
          <w:rFonts w:ascii="Arial Narrow" w:eastAsia="Times New Roman" w:hAnsi="Arial Narrow" w:cstheme="minorHAnsi"/>
        </w:rPr>
        <w:tab/>
        <w:t xml:space="preserve">              </w:t>
      </w:r>
      <w:r w:rsidRPr="007B6E87">
        <w:rPr>
          <w:rFonts w:ascii="Arial Narrow" w:eastAsia="Times New Roman" w:hAnsi="Arial Narrow" w:cstheme="minorHAnsi"/>
        </w:rPr>
        <w:tab/>
        <w:t xml:space="preserve"> </w:t>
      </w:r>
      <w:r w:rsidRPr="007B6E87">
        <w:rPr>
          <w:rFonts w:ascii="Arial Narrow" w:eastAsia="Times New Roman" w:hAnsi="Arial Narrow" w:cstheme="minorHAnsi"/>
        </w:rPr>
        <w:tab/>
        <w:t xml:space="preserve"> </w:t>
      </w:r>
      <w:r w:rsidR="00647284" w:rsidRPr="007B6E87">
        <w:rPr>
          <w:rFonts w:ascii="Arial Narrow" w:eastAsia="Times New Roman" w:hAnsi="Arial Narrow" w:cstheme="minorHAnsi"/>
        </w:rPr>
        <w:t xml:space="preserve">                     </w:t>
      </w:r>
      <w:r w:rsidR="008F4BB0" w:rsidRPr="007B6E87">
        <w:rPr>
          <w:rFonts w:ascii="Arial Narrow" w:eastAsia="Times New Roman" w:hAnsi="Arial Narrow" w:cstheme="minorHAnsi"/>
        </w:rPr>
        <w:t>Vedúci kontrolnej skupiny</w:t>
      </w:r>
    </w:p>
    <w:p w14:paraId="1F17F17C" w14:textId="47C26373" w:rsidR="005B32C6" w:rsidRPr="007B6E87" w:rsidRDefault="00514978" w:rsidP="005B32C6">
      <w:pPr>
        <w:pStyle w:val="Bezriadkovania"/>
        <w:rPr>
          <w:rFonts w:ascii="Arial Narrow" w:hAnsi="Arial Narrow" w:cstheme="minorHAnsi"/>
        </w:rPr>
      </w:pPr>
      <w:r w:rsidRPr="007B6E87">
        <w:rPr>
          <w:rFonts w:ascii="Arial Narrow" w:eastAsia="Times New Roman" w:hAnsi="Arial Narrow" w:cstheme="minorHAnsi"/>
        </w:rPr>
        <w:t xml:space="preserve">                                                                                                    </w:t>
      </w:r>
      <w:r w:rsidR="00AE166B" w:rsidRPr="007B6E87">
        <w:rPr>
          <w:rFonts w:ascii="Arial Narrow" w:eastAsia="Times New Roman" w:hAnsi="Arial Narrow" w:cstheme="minorHAnsi"/>
        </w:rPr>
        <w:t xml:space="preserve">  </w:t>
      </w:r>
      <w:r w:rsidRPr="007B6E87">
        <w:rPr>
          <w:rFonts w:ascii="Arial Narrow" w:eastAsia="Times New Roman" w:hAnsi="Arial Narrow" w:cstheme="minorHAnsi"/>
        </w:rPr>
        <w:t xml:space="preserve">            </w:t>
      </w:r>
    </w:p>
    <w:p w14:paraId="5F624C4B" w14:textId="690B23FA" w:rsidR="000D72CE" w:rsidRPr="007B6E87" w:rsidRDefault="000D72CE" w:rsidP="009E3C73">
      <w:pPr>
        <w:spacing w:after="68"/>
        <w:ind w:left="-5" w:hanging="10"/>
        <w:rPr>
          <w:rFonts w:ascii="Arial Narrow" w:hAnsi="Arial Narrow" w:cstheme="minorHAnsi"/>
        </w:rPr>
      </w:pPr>
    </w:p>
    <w:sectPr w:rsidR="000D72CE" w:rsidRPr="007B6E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94315" w14:textId="77777777" w:rsidR="002C683F" w:rsidRDefault="002C683F" w:rsidP="00A2135E">
      <w:pPr>
        <w:spacing w:after="0" w:line="240" w:lineRule="auto"/>
      </w:pPr>
      <w:r>
        <w:separator/>
      </w:r>
    </w:p>
  </w:endnote>
  <w:endnote w:type="continuationSeparator" w:id="0">
    <w:p w14:paraId="17752C60" w14:textId="77777777" w:rsidR="002C683F" w:rsidRDefault="002C683F" w:rsidP="00A2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6CFAF" w14:textId="77777777" w:rsidR="002C683F" w:rsidRDefault="002C683F" w:rsidP="00A2135E">
      <w:pPr>
        <w:spacing w:after="0" w:line="240" w:lineRule="auto"/>
      </w:pPr>
      <w:r>
        <w:separator/>
      </w:r>
    </w:p>
  </w:footnote>
  <w:footnote w:type="continuationSeparator" w:id="0">
    <w:p w14:paraId="2607107B" w14:textId="77777777" w:rsidR="002C683F" w:rsidRDefault="002C683F" w:rsidP="00A2135E">
      <w:pPr>
        <w:spacing w:after="0" w:line="240" w:lineRule="auto"/>
      </w:pPr>
      <w:r>
        <w:continuationSeparator/>
      </w:r>
    </w:p>
  </w:footnote>
  <w:footnote w:id="1">
    <w:p w14:paraId="30F69865" w14:textId="39900F33" w:rsidR="004E5034" w:rsidRPr="007B6E87" w:rsidRDefault="004E5034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7B6E87">
        <w:rPr>
          <w:rFonts w:ascii="Arial Narrow" w:hAnsi="Arial Narrow"/>
          <w:sz w:val="18"/>
          <w:szCs w:val="18"/>
        </w:rPr>
        <w:t>Vybrať relevantné</w:t>
      </w:r>
    </w:p>
  </w:footnote>
  <w:footnote w:id="2">
    <w:p w14:paraId="4799524E" w14:textId="53F0C309" w:rsidR="004E5034" w:rsidRPr="007B6E87" w:rsidRDefault="004E5034">
      <w:pPr>
        <w:pStyle w:val="Textpoznmkypodiarou"/>
        <w:rPr>
          <w:rFonts w:ascii="Arial Narrow" w:hAnsi="Arial Narrow"/>
          <w:sz w:val="18"/>
          <w:szCs w:val="18"/>
        </w:rPr>
      </w:pPr>
      <w:r w:rsidRPr="007B6E87">
        <w:rPr>
          <w:rStyle w:val="Odkaznapoznmkupodiarou"/>
          <w:rFonts w:ascii="Arial Narrow" w:hAnsi="Arial Narrow"/>
          <w:sz w:val="18"/>
          <w:szCs w:val="18"/>
        </w:rPr>
        <w:footnoteRef/>
      </w:r>
      <w:r w:rsidRPr="007B6E87">
        <w:rPr>
          <w:rFonts w:ascii="Arial Narrow" w:hAnsi="Arial Narrow"/>
          <w:sz w:val="18"/>
          <w:szCs w:val="18"/>
        </w:rPr>
        <w:t xml:space="preserve"> </w:t>
      </w:r>
      <w:r w:rsidRPr="007B6E87">
        <w:rPr>
          <w:rFonts w:ascii="Arial Narrow" w:hAnsi="Arial Narrow"/>
          <w:sz w:val="18"/>
          <w:szCs w:val="18"/>
        </w:rPr>
        <w:t>Vybrať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6E78A" w14:textId="3E62BB50" w:rsidR="00A2135E" w:rsidRDefault="003A2C2B" w:rsidP="00A2135E">
    <w:pPr>
      <w:pStyle w:val="Hlavika"/>
    </w:pPr>
    <w:r w:rsidRPr="00581DBF">
      <w:rPr>
        <w:rFonts w:ascii="Arial" w:hAnsi="Arial"/>
        <w:sz w:val="16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3757E071" wp14:editId="70D9E37F">
          <wp:simplePos x="0" y="0"/>
          <wp:positionH relativeFrom="margin">
            <wp:posOffset>4255770</wp:posOffset>
          </wp:positionH>
          <wp:positionV relativeFrom="paragraph">
            <wp:posOffset>72390</wp:posOffset>
          </wp:positionV>
          <wp:extent cx="1628775" cy="45466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54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35E" w:rsidRPr="00581DBF">
      <w:rPr>
        <w:rFonts w:ascii="Arial" w:hAnsi="Arial"/>
        <w:sz w:val="16"/>
        <w:szCs w:val="20"/>
        <w:lang w:eastAsia="sk-SK"/>
      </w:rPr>
      <w:drawing>
        <wp:inline distT="0" distB="0" distL="0" distR="0" wp14:anchorId="554EC1A7" wp14:editId="4968157C">
          <wp:extent cx="1781175" cy="561975"/>
          <wp:effectExtent l="0" t="0" r="9525" b="9525"/>
          <wp:docPr id="3" name="Obrázok 3" descr="C:\Users\rudolf.hrudkay\AppData\Local\Microsoft\Windows\INetCache\Content.Word\SK Financované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udolf.hrudkay\AppData\Local\Microsoft\Windows\INetCache\Content.Word\SK Financované Európskou úniou_P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80"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135E">
      <w:t xml:space="preserve">       </w:t>
    </w:r>
    <w:r w:rsidR="00A2135E" w:rsidRPr="00581DBF">
      <w:rPr>
        <w:rFonts w:ascii="Arial" w:hAnsi="Arial"/>
        <w:sz w:val="16"/>
        <w:szCs w:val="20"/>
        <w:lang w:eastAsia="sk-SK"/>
      </w:rPr>
      <w:drawing>
        <wp:inline distT="0" distB="0" distL="0" distR="0" wp14:anchorId="390D0C84" wp14:editId="44A5EEF5">
          <wp:extent cx="1704975" cy="430768"/>
          <wp:effectExtent l="0" t="0" r="0" b="762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937" cy="44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135E">
      <w:t xml:space="preserve">      </w:t>
    </w:r>
  </w:p>
  <w:p w14:paraId="515B6324" w14:textId="5D77578C" w:rsidR="004E5034" w:rsidRPr="007B6E87" w:rsidRDefault="004E5034" w:rsidP="004E5034">
    <w:pPr>
      <w:pStyle w:val="Hlavika"/>
      <w:rPr>
        <w:rFonts w:ascii="Arial Narrow" w:hAnsi="Arial Narrow" w:cstheme="minorHAnsi"/>
        <w:sz w:val="22"/>
        <w:szCs w:val="22"/>
      </w:rPr>
    </w:pPr>
    <w:r w:rsidRPr="007B6E87">
      <w:rPr>
        <w:rFonts w:ascii="Arial Narrow" w:hAnsi="Arial Narrow" w:cstheme="minorHAnsi"/>
        <w:sz w:val="22"/>
        <w:szCs w:val="22"/>
      </w:rPr>
      <w:t xml:space="preserve">Príloha č.10 Oznámenie o termíne vykonania FKnM </w:t>
    </w:r>
  </w:p>
  <w:p w14:paraId="6CB8BFE8" w14:textId="77777777" w:rsidR="004E5034" w:rsidRPr="007B6E87" w:rsidRDefault="004E5034" w:rsidP="00A2135E">
    <w:pPr>
      <w:pStyle w:val="Hlavika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02429"/>
    <w:multiLevelType w:val="hybridMultilevel"/>
    <w:tmpl w:val="EE224F40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733E72F8"/>
    <w:multiLevelType w:val="hybridMultilevel"/>
    <w:tmpl w:val="E1AC0F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6B"/>
    <w:rsid w:val="000767C3"/>
    <w:rsid w:val="000D72CE"/>
    <w:rsid w:val="0015222C"/>
    <w:rsid w:val="001629BD"/>
    <w:rsid w:val="001D1002"/>
    <w:rsid w:val="002C683F"/>
    <w:rsid w:val="00320FE9"/>
    <w:rsid w:val="00364566"/>
    <w:rsid w:val="00377BC3"/>
    <w:rsid w:val="003A2678"/>
    <w:rsid w:val="003A2C2B"/>
    <w:rsid w:val="003A5CD2"/>
    <w:rsid w:val="003C4E98"/>
    <w:rsid w:val="00403812"/>
    <w:rsid w:val="00436E4B"/>
    <w:rsid w:val="00476693"/>
    <w:rsid w:val="004A73FD"/>
    <w:rsid w:val="004E5034"/>
    <w:rsid w:val="00500F98"/>
    <w:rsid w:val="00514978"/>
    <w:rsid w:val="00566628"/>
    <w:rsid w:val="00597D74"/>
    <w:rsid w:val="005B32C6"/>
    <w:rsid w:val="005C7E75"/>
    <w:rsid w:val="006448B4"/>
    <w:rsid w:val="00647284"/>
    <w:rsid w:val="0064737D"/>
    <w:rsid w:val="0079173F"/>
    <w:rsid w:val="007B6E87"/>
    <w:rsid w:val="008F4BB0"/>
    <w:rsid w:val="00960027"/>
    <w:rsid w:val="009E364D"/>
    <w:rsid w:val="009E3C73"/>
    <w:rsid w:val="009F125F"/>
    <w:rsid w:val="00A04CB9"/>
    <w:rsid w:val="00A2135E"/>
    <w:rsid w:val="00AC046C"/>
    <w:rsid w:val="00AE166B"/>
    <w:rsid w:val="00BF67AD"/>
    <w:rsid w:val="00C8416F"/>
    <w:rsid w:val="00CC7183"/>
    <w:rsid w:val="00E95E8C"/>
    <w:rsid w:val="00F707AE"/>
    <w:rsid w:val="00F80DF1"/>
    <w:rsid w:val="00F8775C"/>
    <w:rsid w:val="00F9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3AA18F"/>
  <w15:chartTrackingRefBased/>
  <w15:docId w15:val="{12BCB434-084F-417D-9196-F66D422B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E166B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66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color w:val="auto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76693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76693"/>
    <w:pPr>
      <w:ind w:left="720"/>
      <w:contextualSpacing/>
    </w:pPr>
  </w:style>
  <w:style w:type="paragraph" w:styleId="Bezriadkovania">
    <w:name w:val="No Spacing"/>
    <w:uiPriority w:val="1"/>
    <w:qFormat/>
    <w:rsid w:val="00647284"/>
    <w:pPr>
      <w:spacing w:after="0" w:line="240" w:lineRule="auto"/>
    </w:pPr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21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135E"/>
    <w:rPr>
      <w:rFonts w:ascii="Calibri" w:eastAsia="Calibri" w:hAnsi="Calibri" w:cs="Calibri"/>
      <w:color w:val="00000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1D100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1D1002"/>
    <w:pPr>
      <w:widowControl w:val="0"/>
      <w:spacing w:after="0" w:line="240" w:lineRule="auto"/>
    </w:pPr>
    <w:rPr>
      <w:rFonts w:asciiTheme="minorHAnsi" w:eastAsiaTheme="minorHAnsi" w:hAnsiTheme="minorHAnsi" w:cstheme="minorBidi"/>
      <w:color w:val="auto"/>
      <w:lang w:val="en-US" w:eastAsia="en-US"/>
    </w:rPr>
  </w:style>
  <w:style w:type="character" w:styleId="Odkaznapoznmkupodiarou">
    <w:name w:val="footnote reference"/>
    <w:basedOn w:val="Predvolenpsmoodseku"/>
    <w:uiPriority w:val="99"/>
    <w:semiHidden/>
    <w:rsid w:val="001D1002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F12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125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125F"/>
    <w:rPr>
      <w:rFonts w:ascii="Calibri" w:eastAsia="Calibri" w:hAnsi="Calibri" w:cs="Calibri"/>
      <w:color w:val="000000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12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125F"/>
    <w:rPr>
      <w:rFonts w:ascii="Calibri" w:eastAsia="Calibri" w:hAnsi="Calibri" w:cs="Calibri"/>
      <w:b/>
      <w:bCs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1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125F"/>
    <w:rPr>
      <w:rFonts w:ascii="Segoe UI" w:eastAsia="Calibri" w:hAnsi="Segoe UI" w:cs="Segoe UI"/>
      <w:color w:val="000000"/>
      <w:sz w:val="18"/>
      <w:szCs w:val="18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E503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E5034"/>
    <w:rPr>
      <w:rFonts w:ascii="Calibri" w:eastAsia="Calibri" w:hAnsi="Calibri" w:cs="Calibri"/>
      <w:color w:val="00000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576D-5D09-40BE-8F2E-8AF20D58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KRAJNÍKOVÁ Mária</dc:creator>
  <cp:keywords/>
  <dc:description/>
  <cp:lastModifiedBy>Lívia BOGNÁROVÁ</cp:lastModifiedBy>
  <cp:revision>31</cp:revision>
  <dcterms:created xsi:type="dcterms:W3CDTF">2025-03-13T13:51:00Z</dcterms:created>
  <dcterms:modified xsi:type="dcterms:W3CDTF">2025-05-07T12:00:00Z</dcterms:modified>
</cp:coreProperties>
</file>