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A" w:rsidRPr="00C355D4" w:rsidRDefault="00533D6A" w:rsidP="00533D6A">
      <w:pPr>
        <w:pStyle w:val="Hlavika"/>
        <w:rPr>
          <w:noProof/>
        </w:rPr>
      </w:pPr>
      <w:r w:rsidRPr="00C355D4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4" o:title=""/>
          </v:shape>
          <o:OLEObject Type="Embed" ProgID="Word.Picture.8" ShapeID="_x0000_i1025" DrawAspect="Content" ObjectID="_1738997846" r:id="rId5"/>
        </w:object>
      </w:r>
    </w:p>
    <w:p w:rsidR="00533D6A" w:rsidRPr="00C355D4" w:rsidRDefault="00533D6A" w:rsidP="00533D6A">
      <w:pPr>
        <w:pStyle w:val="Zakladnystyl"/>
        <w:jc w:val="center"/>
        <w:rPr>
          <w:b/>
        </w:rPr>
      </w:pPr>
    </w:p>
    <w:p w:rsidR="00533D6A" w:rsidRPr="00C355D4" w:rsidRDefault="00533D6A" w:rsidP="00533D6A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UZNESENIE RADY VLÁDY SR PRE ĽUDSKÉ PRÁVA, NÁRODNOSTNÉ MENŠINY A RODOVÚ ROVNOSŤ</w:t>
      </w:r>
    </w:p>
    <w:p w:rsidR="00533D6A" w:rsidRPr="00C355D4" w:rsidRDefault="00533D6A" w:rsidP="00533D6A">
      <w:pPr>
        <w:pStyle w:val="Zakladnystyl"/>
        <w:jc w:val="center"/>
        <w:rPr>
          <w:b/>
          <w:i/>
          <w:sz w:val="28"/>
          <w:szCs w:val="28"/>
        </w:rPr>
      </w:pPr>
      <w:r w:rsidRPr="00C355D4">
        <w:rPr>
          <w:b/>
          <w:sz w:val="28"/>
          <w:szCs w:val="28"/>
        </w:rPr>
        <w:t>(</w:t>
      </w:r>
      <w:r w:rsidRPr="00C355D4">
        <w:rPr>
          <w:b/>
          <w:i/>
          <w:sz w:val="28"/>
          <w:szCs w:val="28"/>
        </w:rPr>
        <w:t xml:space="preserve">per </w:t>
      </w:r>
      <w:proofErr w:type="spellStart"/>
      <w:r w:rsidRPr="00C355D4">
        <w:rPr>
          <w:b/>
          <w:i/>
          <w:sz w:val="28"/>
          <w:szCs w:val="28"/>
        </w:rPr>
        <w:t>rollam</w:t>
      </w:r>
      <w:proofErr w:type="spellEnd"/>
      <w:r w:rsidRPr="00C355D4">
        <w:rPr>
          <w:b/>
          <w:sz w:val="28"/>
          <w:szCs w:val="28"/>
        </w:rPr>
        <w:t>)</w:t>
      </w:r>
    </w:p>
    <w:p w:rsidR="00533D6A" w:rsidRPr="00C355D4" w:rsidRDefault="00533D6A" w:rsidP="00533D6A">
      <w:pPr>
        <w:pStyle w:val="Zakladnystyl"/>
        <w:jc w:val="center"/>
        <w:rPr>
          <w:b/>
          <w:bCs/>
          <w:sz w:val="28"/>
          <w:szCs w:val="28"/>
        </w:rPr>
      </w:pPr>
      <w:r w:rsidRPr="00C355D4">
        <w:rPr>
          <w:b/>
          <w:bCs/>
          <w:sz w:val="28"/>
          <w:szCs w:val="28"/>
        </w:rPr>
        <w:t>č. 82</w:t>
      </w:r>
    </w:p>
    <w:p w:rsidR="00533D6A" w:rsidRPr="00C355D4" w:rsidRDefault="00533D6A" w:rsidP="00533D6A">
      <w:pPr>
        <w:pStyle w:val="Zakladnystyl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z 2. augusta 2013</w:t>
      </w:r>
    </w:p>
    <w:p w:rsidR="00533D6A" w:rsidRPr="00C355D4" w:rsidRDefault="00533D6A" w:rsidP="00533D6A">
      <w:pPr>
        <w:pStyle w:val="Zakladnystyl"/>
        <w:tabs>
          <w:tab w:val="left" w:pos="3765"/>
        </w:tabs>
      </w:pPr>
      <w:r w:rsidRPr="00C355D4">
        <w:tab/>
      </w:r>
    </w:p>
    <w:p w:rsidR="00533D6A" w:rsidRPr="00C355D4" w:rsidRDefault="00533D6A" w:rsidP="00533D6A">
      <w:pPr>
        <w:pStyle w:val="Default"/>
        <w:tabs>
          <w:tab w:val="left" w:pos="142"/>
        </w:tabs>
        <w:jc w:val="center"/>
        <w:rPr>
          <w:b/>
          <w:sz w:val="28"/>
          <w:szCs w:val="28"/>
          <w:lang w:val="sk-SK"/>
        </w:rPr>
      </w:pPr>
      <w:r w:rsidRPr="00C355D4">
        <w:rPr>
          <w:b/>
          <w:sz w:val="28"/>
          <w:szCs w:val="28"/>
          <w:lang w:val="sk-SK"/>
        </w:rPr>
        <w:t>k návrhu Dodatku č. 2 k Štatútu Rady vlády Slovenskej republiky</w:t>
      </w:r>
    </w:p>
    <w:p w:rsidR="00533D6A" w:rsidRPr="00C355D4" w:rsidRDefault="00533D6A" w:rsidP="00533D6A">
      <w:pPr>
        <w:pStyle w:val="Default"/>
        <w:tabs>
          <w:tab w:val="left" w:pos="142"/>
        </w:tabs>
        <w:jc w:val="center"/>
        <w:rPr>
          <w:b/>
          <w:color w:val="auto"/>
          <w:sz w:val="28"/>
          <w:szCs w:val="28"/>
          <w:lang w:val="sk-SK"/>
        </w:rPr>
      </w:pPr>
      <w:r w:rsidRPr="00C355D4">
        <w:rPr>
          <w:b/>
          <w:sz w:val="28"/>
          <w:szCs w:val="28"/>
          <w:lang w:val="sk-SK"/>
        </w:rPr>
        <w:t xml:space="preserve">pre ľudské práva, národnostné menšiny a rodovú rovnosť </w:t>
      </w:r>
    </w:p>
    <w:p w:rsidR="00533D6A" w:rsidRPr="00C355D4" w:rsidRDefault="00533D6A" w:rsidP="00533D6A">
      <w:pPr>
        <w:pStyle w:val="Default"/>
        <w:pBdr>
          <w:bottom w:val="single" w:sz="4" w:space="1" w:color="auto"/>
        </w:pBdr>
        <w:jc w:val="center"/>
        <w:rPr>
          <w:b/>
          <w:bCs/>
          <w:lang w:val="sk-SK"/>
        </w:rPr>
      </w:pPr>
    </w:p>
    <w:p w:rsidR="00533D6A" w:rsidRPr="00C355D4" w:rsidRDefault="00533D6A" w:rsidP="00533D6A">
      <w:pPr>
        <w:pStyle w:val="Default"/>
        <w:rPr>
          <w:b/>
          <w:bCs/>
          <w:lang w:val="sk-SK"/>
        </w:rPr>
      </w:pPr>
    </w:p>
    <w:p w:rsidR="00533D6A" w:rsidRPr="00C355D4" w:rsidRDefault="00533D6A" w:rsidP="00533D6A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>Rada vlády SR pre ľudské práva, národnostné menšiny a rodovú rovnosť</w:t>
      </w:r>
    </w:p>
    <w:p w:rsidR="00533D6A" w:rsidRPr="00C355D4" w:rsidRDefault="00533D6A" w:rsidP="00533D6A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:rsidR="00533D6A" w:rsidRPr="00C355D4" w:rsidRDefault="00533D6A" w:rsidP="00533D6A">
      <w:pPr>
        <w:pStyle w:val="Default"/>
        <w:jc w:val="center"/>
        <w:rPr>
          <w:b/>
          <w:bCs/>
          <w:sz w:val="28"/>
          <w:szCs w:val="28"/>
          <w:lang w:val="sk-SK"/>
        </w:rPr>
      </w:pPr>
    </w:p>
    <w:p w:rsidR="00533D6A" w:rsidRPr="00C355D4" w:rsidRDefault="00533D6A" w:rsidP="00533D6A">
      <w:pPr>
        <w:pStyle w:val="Default"/>
        <w:ind w:left="567" w:hanging="567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 xml:space="preserve">A. </w:t>
      </w:r>
      <w:r w:rsidRPr="00C355D4">
        <w:rPr>
          <w:b/>
          <w:bCs/>
          <w:sz w:val="28"/>
          <w:szCs w:val="28"/>
          <w:lang w:val="sk-SK"/>
        </w:rPr>
        <w:tab/>
        <w:t xml:space="preserve">schvaľuje </w:t>
      </w:r>
    </w:p>
    <w:p w:rsidR="00533D6A" w:rsidRPr="00C355D4" w:rsidRDefault="00533D6A" w:rsidP="00533D6A">
      <w:pPr>
        <w:pStyle w:val="Default"/>
        <w:ind w:left="567"/>
        <w:rPr>
          <w:b/>
          <w:bCs/>
          <w:lang w:val="sk-SK"/>
        </w:rPr>
      </w:pPr>
    </w:p>
    <w:p w:rsidR="00533D6A" w:rsidRPr="00C355D4" w:rsidRDefault="00533D6A" w:rsidP="00533D6A">
      <w:pPr>
        <w:pStyle w:val="Default"/>
        <w:tabs>
          <w:tab w:val="left" w:pos="1418"/>
        </w:tabs>
        <w:ind w:left="1418" w:hanging="851"/>
        <w:jc w:val="both"/>
        <w:rPr>
          <w:lang w:val="sk-SK"/>
        </w:rPr>
      </w:pPr>
      <w:r w:rsidRPr="00C355D4">
        <w:rPr>
          <w:lang w:val="sk-SK"/>
        </w:rPr>
        <w:t xml:space="preserve">A.1.  </w:t>
      </w:r>
      <w:r w:rsidRPr="00C355D4">
        <w:rPr>
          <w:lang w:val="sk-SK"/>
        </w:rPr>
        <w:tab/>
        <w:t>Dodatok č. 2 k Štatútu Rady vlády Slovenskej republiky pre ľudské práva, národnostné menšiny a rodovú rovnosť</w:t>
      </w:r>
    </w:p>
    <w:p w:rsidR="00533D6A" w:rsidRPr="00C355D4" w:rsidRDefault="00533D6A" w:rsidP="00533D6A">
      <w:pPr>
        <w:pStyle w:val="Default"/>
        <w:tabs>
          <w:tab w:val="left" w:pos="1418"/>
        </w:tabs>
        <w:ind w:left="1418" w:hanging="851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tabs>
          <w:tab w:val="left" w:pos="1418"/>
        </w:tabs>
        <w:ind w:left="1418" w:hanging="851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tabs>
          <w:tab w:val="left" w:pos="1418"/>
        </w:tabs>
        <w:ind w:left="1418" w:hanging="851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567" w:hanging="567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B. </w:t>
      </w:r>
      <w:r w:rsidRPr="00C355D4">
        <w:rPr>
          <w:b/>
          <w:lang w:val="sk-SK"/>
        </w:rPr>
        <w:tab/>
      </w:r>
      <w:r w:rsidRPr="00C355D4">
        <w:rPr>
          <w:b/>
          <w:bCs/>
          <w:sz w:val="28"/>
          <w:szCs w:val="28"/>
          <w:lang w:val="sk-SK"/>
        </w:rPr>
        <w:t>odporúča</w:t>
      </w:r>
    </w:p>
    <w:p w:rsidR="00533D6A" w:rsidRPr="00C355D4" w:rsidRDefault="00533D6A" w:rsidP="00533D6A">
      <w:pPr>
        <w:pStyle w:val="Default"/>
        <w:ind w:left="284"/>
        <w:jc w:val="both"/>
        <w:rPr>
          <w:b/>
          <w:lang w:val="sk-SK"/>
        </w:rPr>
      </w:pPr>
    </w:p>
    <w:p w:rsidR="00533D6A" w:rsidRPr="00C355D4" w:rsidRDefault="00533D6A" w:rsidP="00533D6A">
      <w:pPr>
        <w:pStyle w:val="Default"/>
        <w:ind w:left="567" w:hanging="142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vláde Slovenskej republiky</w:t>
      </w:r>
    </w:p>
    <w:p w:rsidR="00533D6A" w:rsidRPr="00C355D4" w:rsidRDefault="00533D6A" w:rsidP="00533D6A">
      <w:pPr>
        <w:pStyle w:val="Default"/>
        <w:ind w:left="567" w:hanging="142"/>
        <w:jc w:val="both"/>
        <w:rPr>
          <w:b/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  <w:r w:rsidRPr="00C355D4">
        <w:rPr>
          <w:b/>
          <w:lang w:val="sk-SK"/>
        </w:rPr>
        <w:t xml:space="preserve">  </w:t>
      </w:r>
      <w:r w:rsidRPr="00C355D4">
        <w:rPr>
          <w:lang w:val="sk-SK"/>
        </w:rPr>
        <w:t>B.1.     schváliť návrh Dodatku č. 2 k Štatútu Rady vlády Slovenskej republiky pre ľudské práva, národnostné menšiny a rodovú rovnosť.</w:t>
      </w: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533D6A" w:rsidRPr="00C355D4" w:rsidRDefault="00533D6A" w:rsidP="00533D6A">
      <w:pPr>
        <w:pStyle w:val="Default"/>
        <w:ind w:left="1418" w:hanging="993"/>
        <w:jc w:val="both"/>
        <w:rPr>
          <w:lang w:val="sk-SK"/>
        </w:rPr>
      </w:pPr>
    </w:p>
    <w:p w:rsidR="00F34BBE" w:rsidRDefault="00F34BBE">
      <w:bookmarkStart w:id="0" w:name="_GoBack"/>
      <w:bookmarkEnd w:id="0"/>
    </w:p>
    <w:sectPr w:rsidR="00F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A"/>
    <w:rsid w:val="00533D6A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1B3F-26C6-4AF4-AB80-21D2CD7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33D6A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3D6A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customStyle="1" w:styleId="Zakladnystyl">
    <w:name w:val="Zakladny styl"/>
    <w:rsid w:val="0053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533D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2023-02-27T09:09:00Z</dcterms:created>
  <dcterms:modified xsi:type="dcterms:W3CDTF">2023-02-27T09:09:00Z</dcterms:modified>
</cp:coreProperties>
</file>