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85" w:rsidRDefault="00AF7385" w:rsidP="00AF7385">
      <w:pPr>
        <w:pStyle w:val="Zakladnystyl"/>
        <w:jc w:val="center"/>
        <w:rPr>
          <w:b/>
          <w:sz w:val="28"/>
          <w:szCs w:val="28"/>
        </w:rPr>
      </w:pPr>
      <w:r>
        <w:object w:dxaOrig="4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pt" o:ole="">
            <v:imagedata r:id="rId7" o:title=""/>
          </v:shape>
          <o:OLEObject Type="Embed" ProgID="Word.Picture.8" ShapeID="_x0000_i1025" DrawAspect="Content" ObjectID="_1739186342" r:id="rId8"/>
        </w:object>
      </w:r>
    </w:p>
    <w:p w:rsidR="00AF7385" w:rsidRDefault="00AF7385" w:rsidP="00AF7385">
      <w:pPr>
        <w:pStyle w:val="Zakladnystyl"/>
        <w:rPr>
          <w:b/>
          <w:sz w:val="28"/>
          <w:szCs w:val="28"/>
        </w:rPr>
      </w:pPr>
    </w:p>
    <w:p w:rsidR="00AF7385" w:rsidRDefault="00AF7385" w:rsidP="00AF7385">
      <w:pPr>
        <w:pStyle w:val="Zakladnystyl"/>
        <w:jc w:val="center"/>
        <w:rPr>
          <w:b/>
          <w:sz w:val="28"/>
          <w:szCs w:val="28"/>
        </w:rPr>
      </w:pPr>
    </w:p>
    <w:p w:rsidR="00AF7385" w:rsidRDefault="00AF7385" w:rsidP="00AF7385">
      <w:pPr>
        <w:jc w:val="center"/>
      </w:pPr>
      <w:r>
        <w:t>NÁVRH</w:t>
      </w:r>
    </w:p>
    <w:p w:rsidR="00AF7385" w:rsidRDefault="00AF7385" w:rsidP="00AF7385">
      <w:pPr>
        <w:jc w:val="center"/>
      </w:pPr>
    </w:p>
    <w:p w:rsidR="00AF7385" w:rsidRDefault="00AF7385" w:rsidP="00AF7385">
      <w:pPr>
        <w:pStyle w:val="Zakladnysty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RADY VLÁDY SLOVENSKEJ REPUBLIKY PRE ĽUDSKÉ PRÁVA, NÁRODNOSTNÉ MENŠINY A RODOVÚ ROVNOSŤ</w:t>
      </w:r>
    </w:p>
    <w:p w:rsidR="00AF7385" w:rsidRDefault="00AF7385" w:rsidP="00AF7385">
      <w:pPr>
        <w:tabs>
          <w:tab w:val="center" w:pos="4536"/>
          <w:tab w:val="right" w:pos="9072"/>
        </w:tabs>
        <w:jc w:val="center"/>
        <w:rPr>
          <w:caps/>
        </w:rPr>
      </w:pPr>
    </w:p>
    <w:p w:rsidR="00AF7385" w:rsidRDefault="00AF7385" w:rsidP="00AF7385">
      <w:pPr>
        <w:pStyle w:val="Zakladnysty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č.</w:t>
      </w:r>
      <w:r w:rsidR="005828B9">
        <w:rPr>
          <w:b/>
          <w:bCs/>
          <w:sz w:val="28"/>
          <w:szCs w:val="28"/>
        </w:rPr>
        <w:t xml:space="preserve"> 278</w:t>
      </w:r>
    </w:p>
    <w:p w:rsidR="00AF7385" w:rsidRDefault="00AF7385" w:rsidP="00AF7385">
      <w:pPr>
        <w:pStyle w:val="Zakladnystyl"/>
        <w:jc w:val="center"/>
        <w:rPr>
          <w:sz w:val="28"/>
          <w:szCs w:val="28"/>
        </w:rPr>
      </w:pPr>
    </w:p>
    <w:p w:rsidR="00AF7385" w:rsidRDefault="00AF7385" w:rsidP="00AF7385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5828B9">
        <w:rPr>
          <w:sz w:val="28"/>
          <w:szCs w:val="28"/>
        </w:rPr>
        <w:t> 6. mája</w:t>
      </w:r>
      <w:bookmarkStart w:id="0" w:name="_GoBack"/>
      <w:bookmarkEnd w:id="0"/>
      <w:r w:rsidR="00A22110">
        <w:rPr>
          <w:sz w:val="28"/>
          <w:szCs w:val="28"/>
        </w:rPr>
        <w:t xml:space="preserve"> 2022</w:t>
      </w:r>
    </w:p>
    <w:p w:rsidR="00AF7385" w:rsidRDefault="00AF7385" w:rsidP="00AF7385">
      <w:pPr>
        <w:pStyle w:val="Zakladnystyl"/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F7385" w:rsidRPr="00EC676E" w:rsidRDefault="00C00F2F" w:rsidP="00EC676E">
      <w:pPr>
        <w:pStyle w:val="Zakladnystyl"/>
        <w:tabs>
          <w:tab w:val="left" w:pos="3765"/>
        </w:tabs>
        <w:jc w:val="center"/>
        <w:rPr>
          <w:b/>
          <w:sz w:val="28"/>
          <w:szCs w:val="28"/>
        </w:rPr>
      </w:pPr>
      <w:r w:rsidRPr="00EC676E">
        <w:rPr>
          <w:b/>
          <w:bCs/>
          <w:sz w:val="28"/>
          <w:szCs w:val="28"/>
        </w:rPr>
        <w:t>k</w:t>
      </w:r>
      <w:r w:rsidR="00112BC2">
        <w:rPr>
          <w:b/>
          <w:bCs/>
          <w:sz w:val="28"/>
          <w:szCs w:val="28"/>
        </w:rPr>
        <w:t> </w:t>
      </w:r>
      <w:r w:rsidR="00112BC2">
        <w:rPr>
          <w:b/>
          <w:sz w:val="28"/>
          <w:szCs w:val="28"/>
        </w:rPr>
        <w:t>Stanovisku Slovenskej republiky k</w:t>
      </w:r>
      <w:r w:rsidR="006E6966">
        <w:rPr>
          <w:b/>
          <w:sz w:val="28"/>
          <w:szCs w:val="28"/>
        </w:rPr>
        <w:t> Piatemu posudku o implementácii</w:t>
      </w:r>
      <w:r w:rsidR="00112BC2">
        <w:rPr>
          <w:b/>
          <w:sz w:val="28"/>
          <w:szCs w:val="28"/>
        </w:rPr>
        <w:t xml:space="preserve"> Rámcového dohovoru na ochranu národnostných menšín v Slovenskej republike</w:t>
      </w:r>
    </w:p>
    <w:p w:rsidR="00CB431A" w:rsidRPr="00CB431A" w:rsidRDefault="00CB431A" w:rsidP="00AF7385">
      <w:pPr>
        <w:pStyle w:val="Vlada"/>
        <w:pBdr>
          <w:bottom w:val="single" w:sz="4" w:space="1" w:color="auto"/>
        </w:pBdr>
        <w:spacing w:before="0"/>
        <w:rPr>
          <w:b w:val="0"/>
          <w:sz w:val="28"/>
          <w:szCs w:val="28"/>
        </w:rPr>
      </w:pPr>
    </w:p>
    <w:p w:rsidR="004301C0" w:rsidRDefault="004301C0" w:rsidP="004301C0">
      <w:pPr>
        <w:pStyle w:val="Vlada"/>
        <w:rPr>
          <w:sz w:val="28"/>
          <w:szCs w:val="28"/>
        </w:rPr>
      </w:pPr>
      <w:r>
        <w:rPr>
          <w:sz w:val="28"/>
          <w:szCs w:val="28"/>
        </w:rPr>
        <w:t xml:space="preserve">Rada vlády Slovenskej republiky pre ľudské práva, národnostné menšiny a rodovú rovnosť </w:t>
      </w:r>
    </w:p>
    <w:p w:rsidR="004301C0" w:rsidRPr="00EC676E" w:rsidRDefault="00A22110" w:rsidP="004301C0">
      <w:pPr>
        <w:pStyle w:val="Nadpis1"/>
      </w:pPr>
      <w:r>
        <w:t>schvaľuje</w:t>
      </w:r>
      <w:r w:rsidR="004301C0" w:rsidRPr="00EC676E">
        <w:br/>
      </w:r>
    </w:p>
    <w:p w:rsidR="004301C0" w:rsidRPr="00A22110" w:rsidRDefault="00112BC2" w:rsidP="00A22110">
      <w:pPr>
        <w:pStyle w:val="Nadpis2"/>
      </w:pPr>
      <w:r>
        <w:t>Stanovisko Slovenskej republiky k </w:t>
      </w:r>
      <w:r w:rsidR="006E6966">
        <w:t xml:space="preserve">Piatemu posudku o implementácii </w:t>
      </w:r>
      <w:r>
        <w:t>Rámcového dohovoru na ochranu národnostných menšín v Slovenskej republike</w:t>
      </w:r>
    </w:p>
    <w:sectPr w:rsidR="004301C0" w:rsidRPr="00A22110" w:rsidSect="0064679B">
      <w:pgSz w:w="11906" w:h="16838"/>
      <w:pgMar w:top="113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85E" w:rsidRDefault="00F0085E">
      <w:r>
        <w:separator/>
      </w:r>
    </w:p>
  </w:endnote>
  <w:endnote w:type="continuationSeparator" w:id="0">
    <w:p w:rsidR="00F0085E" w:rsidRDefault="00F0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85E" w:rsidRDefault="00F0085E">
      <w:r>
        <w:separator/>
      </w:r>
    </w:p>
  </w:footnote>
  <w:footnote w:type="continuationSeparator" w:id="0">
    <w:p w:rsidR="00F0085E" w:rsidRDefault="00F0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0B73"/>
    <w:multiLevelType w:val="hybridMultilevel"/>
    <w:tmpl w:val="7B5862E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46"/>
    <w:rsid w:val="00081846"/>
    <w:rsid w:val="000A59EF"/>
    <w:rsid w:val="000D3A1D"/>
    <w:rsid w:val="000E47F0"/>
    <w:rsid w:val="00112BC2"/>
    <w:rsid w:val="00120FDF"/>
    <w:rsid w:val="001F51E1"/>
    <w:rsid w:val="002423BC"/>
    <w:rsid w:val="00287650"/>
    <w:rsid w:val="002A54FD"/>
    <w:rsid w:val="002B2846"/>
    <w:rsid w:val="002C5E34"/>
    <w:rsid w:val="002E0891"/>
    <w:rsid w:val="00316A67"/>
    <w:rsid w:val="00323736"/>
    <w:rsid w:val="00341BB6"/>
    <w:rsid w:val="00341CD4"/>
    <w:rsid w:val="0036083A"/>
    <w:rsid w:val="00367459"/>
    <w:rsid w:val="0036752D"/>
    <w:rsid w:val="003B0E23"/>
    <w:rsid w:val="004301C0"/>
    <w:rsid w:val="004B383F"/>
    <w:rsid w:val="004F78A2"/>
    <w:rsid w:val="00511150"/>
    <w:rsid w:val="005828B9"/>
    <w:rsid w:val="005A7104"/>
    <w:rsid w:val="006358F8"/>
    <w:rsid w:val="0064679B"/>
    <w:rsid w:val="0065596A"/>
    <w:rsid w:val="006651D0"/>
    <w:rsid w:val="006D5556"/>
    <w:rsid w:val="006E54B7"/>
    <w:rsid w:val="006E6966"/>
    <w:rsid w:val="00752D48"/>
    <w:rsid w:val="00770679"/>
    <w:rsid w:val="007873BA"/>
    <w:rsid w:val="008040C8"/>
    <w:rsid w:val="008576B0"/>
    <w:rsid w:val="008B0945"/>
    <w:rsid w:val="008B4F61"/>
    <w:rsid w:val="00907DBD"/>
    <w:rsid w:val="009243C7"/>
    <w:rsid w:val="00941C61"/>
    <w:rsid w:val="009972C8"/>
    <w:rsid w:val="009D0BAD"/>
    <w:rsid w:val="009E0A6A"/>
    <w:rsid w:val="00A22110"/>
    <w:rsid w:val="00A224DA"/>
    <w:rsid w:val="00A54F9B"/>
    <w:rsid w:val="00A82E54"/>
    <w:rsid w:val="00A846BA"/>
    <w:rsid w:val="00AB5258"/>
    <w:rsid w:val="00AE536F"/>
    <w:rsid w:val="00AF41AE"/>
    <w:rsid w:val="00AF7385"/>
    <w:rsid w:val="00B26BBA"/>
    <w:rsid w:val="00B36F1B"/>
    <w:rsid w:val="00B4443B"/>
    <w:rsid w:val="00B628D4"/>
    <w:rsid w:val="00B76ECE"/>
    <w:rsid w:val="00B8648C"/>
    <w:rsid w:val="00BC28D2"/>
    <w:rsid w:val="00BD0E51"/>
    <w:rsid w:val="00C00F2F"/>
    <w:rsid w:val="00C36C48"/>
    <w:rsid w:val="00C707C3"/>
    <w:rsid w:val="00CB431A"/>
    <w:rsid w:val="00CC578B"/>
    <w:rsid w:val="00D02252"/>
    <w:rsid w:val="00D0687F"/>
    <w:rsid w:val="00D70D06"/>
    <w:rsid w:val="00E25418"/>
    <w:rsid w:val="00EC676E"/>
    <w:rsid w:val="00F0085E"/>
    <w:rsid w:val="00F963EB"/>
    <w:rsid w:val="00FC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6AF66A"/>
  <w15:docId w15:val="{EE676134-B58B-4CF7-8FBB-C349738C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2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Čo robí (časť)"/>
    <w:basedOn w:val="Normlny"/>
    <w:next w:val="Normlny"/>
    <w:link w:val="Nadpis1Char"/>
    <w:qFormat/>
    <w:rsid w:val="002B2846"/>
    <w:pPr>
      <w:keepNext/>
      <w:numPr>
        <w:numId w:val="1"/>
      </w:numPr>
      <w:tabs>
        <w:tab w:val="clear" w:pos="1418"/>
        <w:tab w:val="num" w:pos="567"/>
      </w:tabs>
      <w:spacing w:before="360"/>
      <w:ind w:left="567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qFormat/>
    <w:rsid w:val="002B2846"/>
    <w:pPr>
      <w:numPr>
        <w:ilvl w:val="1"/>
        <w:numId w:val="1"/>
      </w:numPr>
      <w:spacing w:before="120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link w:val="Nadpis3Char"/>
    <w:qFormat/>
    <w:rsid w:val="002B2846"/>
    <w:pPr>
      <w:keepNext/>
      <w:numPr>
        <w:ilvl w:val="2"/>
        <w:numId w:val="1"/>
      </w:numPr>
      <w:spacing w:before="120"/>
      <w:ind w:left="2269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qFormat/>
    <w:rsid w:val="002B2846"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qFormat/>
    <w:rsid w:val="002B284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2B284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2B284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2B284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2B284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rsid w:val="002B2846"/>
    <w:rPr>
      <w:rFonts w:ascii="Times New Roman" w:eastAsia="Times New Roman" w:hAnsi="Times New Roman" w:cs="Times New Roman"/>
      <w:b/>
      <w:bCs/>
      <w:kern w:val="32"/>
      <w:sz w:val="28"/>
      <w:szCs w:val="28"/>
      <w:lang w:eastAsia="sk-SK"/>
    </w:rPr>
  </w:style>
  <w:style w:type="character" w:customStyle="1" w:styleId="Nadpis2Char">
    <w:name w:val="Nadpis 2 Char"/>
    <w:aliases w:val="Úloha Char"/>
    <w:basedOn w:val="Predvolenpsmoodseku"/>
    <w:link w:val="Nadpis2"/>
    <w:rsid w:val="002B284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aliases w:val="Podúloha Char"/>
    <w:basedOn w:val="Predvolenpsmoodseku"/>
    <w:link w:val="Nadpis3"/>
    <w:rsid w:val="002B284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aliases w:val="Termín Char"/>
    <w:basedOn w:val="Predvolenpsmoodseku"/>
    <w:link w:val="Nadpis4"/>
    <w:rsid w:val="002B2846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2B2846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2B2846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2B284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2B2846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2B2846"/>
    <w:rPr>
      <w:rFonts w:ascii="Arial" w:eastAsia="Times New Roman" w:hAnsi="Arial" w:cs="Arial"/>
      <w:lang w:eastAsia="sk-SK"/>
    </w:rPr>
  </w:style>
  <w:style w:type="paragraph" w:styleId="Hlavika">
    <w:name w:val="header"/>
    <w:basedOn w:val="Normlny"/>
    <w:link w:val="HlavikaChar"/>
    <w:rsid w:val="002B2846"/>
    <w:pPr>
      <w:tabs>
        <w:tab w:val="center" w:pos="4536"/>
        <w:tab w:val="right" w:pos="9072"/>
      </w:tabs>
      <w:jc w:val="center"/>
    </w:pPr>
    <w:rPr>
      <w:caps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2B2846"/>
    <w:rPr>
      <w:rFonts w:ascii="Times New Roman" w:eastAsia="Times New Roman" w:hAnsi="Times New Roman" w:cs="Times New Roman"/>
      <w:caps/>
      <w:sz w:val="24"/>
      <w:szCs w:val="24"/>
      <w:lang w:eastAsia="sk-SK"/>
    </w:rPr>
  </w:style>
  <w:style w:type="paragraph" w:customStyle="1" w:styleId="Vlada">
    <w:name w:val="Vlada"/>
    <w:basedOn w:val="Normlny"/>
    <w:rsid w:val="002B2846"/>
    <w:pPr>
      <w:spacing w:before="480" w:after="120"/>
    </w:pPr>
    <w:rPr>
      <w:b/>
      <w:bCs/>
      <w:sz w:val="32"/>
      <w:szCs w:val="32"/>
    </w:rPr>
  </w:style>
  <w:style w:type="paragraph" w:customStyle="1" w:styleId="Zakladnystyl">
    <w:name w:val="Zakladny styl"/>
    <w:rsid w:val="002B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972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972C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64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648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AMBRUŠOVÁ Silvia</cp:lastModifiedBy>
  <cp:revision>2</cp:revision>
  <cp:lastPrinted>2020-08-18T12:03:00Z</cp:lastPrinted>
  <dcterms:created xsi:type="dcterms:W3CDTF">2023-03-01T13:33:00Z</dcterms:created>
  <dcterms:modified xsi:type="dcterms:W3CDTF">2023-03-01T13:33:00Z</dcterms:modified>
</cp:coreProperties>
</file>