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CA" w:rsidRDefault="007635CA">
      <w:pPr>
        <w:pStyle w:val="Nadpis1"/>
        <w:tabs>
          <w:tab w:val="left" w:pos="6946"/>
        </w:tabs>
        <w:jc w:val="left"/>
      </w:pPr>
      <w:permStart w:id="0" w:edGrp="everyone"/>
      <w:permEnd w:id="0"/>
      <w:r>
        <w:tab/>
        <w:t>Príloha č. 2</w:t>
      </w:r>
    </w:p>
    <w:p w:rsidR="007635CA" w:rsidRDefault="007635CA">
      <w:pPr>
        <w:pStyle w:val="Zkladntext3"/>
        <w:tabs>
          <w:tab w:val="left" w:pos="6946"/>
        </w:tabs>
        <w:jc w:val="left"/>
      </w:pPr>
      <w:r>
        <w:tab/>
        <w:t>k vyhláške č. 25/2004 Z. z.</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tblPr>
      <w:tblGrid>
        <w:gridCol w:w="9648"/>
      </w:tblGrid>
      <w:tr w:rsidR="007635CA">
        <w:trPr>
          <w:trHeight w:val="1361"/>
          <w:jc w:val="center"/>
        </w:trPr>
        <w:tc>
          <w:tcPr>
            <w:tcW w:w="9648" w:type="dxa"/>
            <w:shd w:val="pct10" w:color="000000" w:fill="FFFFFF"/>
            <w:vAlign w:val="center"/>
          </w:tcPr>
          <w:p w:rsidR="007635CA" w:rsidRDefault="007635CA">
            <w:pPr>
              <w:pStyle w:val="Zkladntext2"/>
              <w:jc w:val="center"/>
              <w:rPr>
                <w:b/>
              </w:rPr>
            </w:pPr>
            <w:r>
              <w:br w:type="page"/>
              <w:t xml:space="preserve"> </w:t>
            </w:r>
            <w:r>
              <w:rPr>
                <w:b/>
              </w:rPr>
              <w:t>Zoznam listín, ktoré sa prikladajú k návrhu na zápis zmeny zapísaných údajov o podnikateľovi fyzickej osobe.</w:t>
            </w:r>
          </w:p>
        </w:tc>
      </w:tr>
    </w:tbl>
    <w:p w:rsidR="007635CA" w:rsidRDefault="007635CA">
      <w:pPr>
        <w:rPr>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685"/>
        <w:gridCol w:w="3686"/>
      </w:tblGrid>
      <w:tr w:rsidR="007635CA">
        <w:trPr>
          <w:tblHeader/>
        </w:trPr>
        <w:tc>
          <w:tcPr>
            <w:tcW w:w="2268" w:type="dxa"/>
            <w:tcBorders>
              <w:top w:val="single" w:sz="12" w:space="0" w:color="auto"/>
              <w:left w:val="single" w:sz="12"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ZAPÍSANÝ ÚDAJ</w:t>
            </w:r>
          </w:p>
        </w:tc>
        <w:tc>
          <w:tcPr>
            <w:tcW w:w="3685" w:type="dxa"/>
            <w:tcBorders>
              <w:top w:val="single" w:sz="12" w:space="0" w:color="auto"/>
              <w:left w:val="single" w:sz="8"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PRÍLOHY</w:t>
            </w:r>
          </w:p>
        </w:tc>
        <w:tc>
          <w:tcPr>
            <w:tcW w:w="3686" w:type="dxa"/>
            <w:tcBorders>
              <w:top w:val="single" w:sz="12" w:space="0" w:color="auto"/>
              <w:left w:val="single" w:sz="8" w:space="0" w:color="auto"/>
              <w:bottom w:val="single" w:sz="12" w:space="0" w:color="auto"/>
              <w:right w:val="single" w:sz="12" w:space="0" w:color="auto"/>
            </w:tcBorders>
            <w:shd w:val="pct10" w:color="000000" w:fill="FFFFFF"/>
          </w:tcPr>
          <w:p w:rsidR="007635CA" w:rsidRDefault="007635CA">
            <w:pPr>
              <w:pStyle w:val="Nadpis2"/>
              <w:spacing w:before="60" w:after="60"/>
              <w:jc w:val="center"/>
              <w:rPr>
                <w:b/>
                <w:lang w:val="sk-SK"/>
              </w:rPr>
            </w:pPr>
            <w:r>
              <w:rPr>
                <w:b/>
                <w:lang w:val="sk-SK"/>
              </w:rPr>
              <w:t>POZNÁMKA</w:t>
            </w:r>
          </w:p>
        </w:tc>
      </w:tr>
      <w:tr w:rsidR="007635CA">
        <w:trPr>
          <w:trHeight w:val="1260"/>
          <w:tblHeader/>
        </w:trPr>
        <w:tc>
          <w:tcPr>
            <w:tcW w:w="2268" w:type="dxa"/>
            <w:tcBorders>
              <w:top w:val="single" w:sz="12" w:space="0" w:color="auto"/>
              <w:left w:val="single" w:sz="12" w:space="0" w:color="auto"/>
              <w:bottom w:val="single" w:sz="8" w:space="0" w:color="auto"/>
              <w:right w:val="single" w:sz="8" w:space="0" w:color="auto"/>
            </w:tcBorders>
            <w:shd w:val="pct10" w:color="000000" w:fill="FFFFFF"/>
          </w:tcPr>
          <w:p w:rsidR="007635CA" w:rsidRDefault="007635CA">
            <w:pPr>
              <w:pStyle w:val="Nadpis4"/>
              <w:spacing w:before="60" w:after="144"/>
              <w:rPr>
                <w:lang w:val="sk-SK"/>
              </w:rPr>
            </w:pPr>
            <w:r>
              <w:rPr>
                <w:sz w:val="22"/>
                <w:lang w:val="sk-SK"/>
              </w:rPr>
              <w:t xml:space="preserve">Obchodné meno </w:t>
            </w:r>
            <w:r>
              <w:rPr>
                <w:lang w:val="sk-SK"/>
              </w:rPr>
              <w:t xml:space="preserve">podnikateľa – </w:t>
            </w:r>
          </w:p>
          <w:p w:rsidR="007635CA" w:rsidRDefault="007635CA">
            <w:pPr>
              <w:spacing w:before="60" w:after="144"/>
              <w:rPr>
                <w:b/>
                <w:sz w:val="22"/>
                <w:lang w:val="sk-SK"/>
              </w:rPr>
            </w:pPr>
            <w:r>
              <w:rPr>
                <w:b/>
                <w:sz w:val="22"/>
                <w:lang w:val="sk-SK"/>
              </w:rPr>
              <w:t xml:space="preserve">§ 2 ods. 1 písm. a) ZOR </w:t>
            </w:r>
          </w:p>
        </w:tc>
        <w:tc>
          <w:tcPr>
            <w:tcW w:w="3685" w:type="dxa"/>
            <w:tcBorders>
              <w:top w:val="single" w:sz="12" w:space="0" w:color="auto"/>
              <w:left w:val="single" w:sz="8" w:space="0" w:color="auto"/>
              <w:bottom w:val="single" w:sz="8" w:space="0" w:color="auto"/>
              <w:right w:val="single" w:sz="8" w:space="0" w:color="auto"/>
            </w:tcBorders>
          </w:tcPr>
          <w:p w:rsidR="007635CA" w:rsidRDefault="007635CA">
            <w:pPr>
              <w:spacing w:before="60" w:after="144"/>
              <w:rPr>
                <w:sz w:val="22"/>
                <w:lang w:val="sk-SK"/>
              </w:rPr>
            </w:pPr>
            <w:r>
              <w:rPr>
                <w:sz w:val="22"/>
                <w:lang w:val="sk-SK"/>
              </w:rPr>
              <w:t>písomné vyhlásenie podnikateľa o zmene obchodného mena alebo iný doklad, ktorý preukazuje zmenu v údajoch podnikateľského oprávnenia</w:t>
            </w:r>
          </w:p>
        </w:tc>
        <w:tc>
          <w:tcPr>
            <w:tcW w:w="3686" w:type="dxa"/>
            <w:tcBorders>
              <w:top w:val="single" w:sz="12" w:space="0" w:color="auto"/>
              <w:left w:val="single" w:sz="8" w:space="0" w:color="auto"/>
              <w:bottom w:val="single" w:sz="8" w:space="0" w:color="auto"/>
              <w:right w:val="single" w:sz="12" w:space="0" w:color="auto"/>
            </w:tcBorders>
          </w:tcPr>
          <w:p w:rsidR="007635CA" w:rsidRDefault="007635CA">
            <w:pPr>
              <w:spacing w:before="60" w:after="144"/>
              <w:rPr>
                <w:sz w:val="22"/>
                <w:lang w:val="sk-SK"/>
              </w:rPr>
            </w:pPr>
          </w:p>
        </w:tc>
      </w:tr>
      <w:tr w:rsidR="007635CA">
        <w:trPr>
          <w:trHeight w:val="1260"/>
          <w:tblHeader/>
        </w:trPr>
        <w:tc>
          <w:tcPr>
            <w:tcW w:w="2268" w:type="dxa"/>
            <w:tcBorders>
              <w:top w:val="single" w:sz="8" w:space="0" w:color="auto"/>
              <w:left w:val="single" w:sz="12" w:space="0" w:color="auto"/>
              <w:bottom w:val="single" w:sz="8" w:space="0" w:color="auto"/>
              <w:right w:val="single" w:sz="8" w:space="0" w:color="auto"/>
            </w:tcBorders>
            <w:shd w:val="pct10" w:color="000000" w:fill="FFFFFF"/>
          </w:tcPr>
          <w:p w:rsidR="007635CA" w:rsidRDefault="007635CA">
            <w:pPr>
              <w:pStyle w:val="Nadpis4"/>
              <w:spacing w:before="60" w:after="144"/>
              <w:rPr>
                <w:b w:val="0"/>
                <w:lang w:val="sk-SK"/>
              </w:rPr>
            </w:pPr>
            <w:r>
              <w:rPr>
                <w:lang w:val="sk-SK"/>
              </w:rPr>
              <w:t>Bydlisko podnikateľa -</w:t>
            </w:r>
          </w:p>
          <w:p w:rsidR="007635CA" w:rsidRDefault="007635CA">
            <w:pPr>
              <w:spacing w:before="60" w:after="144"/>
              <w:rPr>
                <w:b/>
                <w:sz w:val="22"/>
                <w:lang w:val="sk-SK"/>
              </w:rPr>
            </w:pPr>
            <w:r>
              <w:rPr>
                <w:b/>
                <w:sz w:val="22"/>
                <w:lang w:val="sk-SK"/>
              </w:rPr>
              <w:t>§ 2 ods. 1 písm. a) ZOR</w:t>
            </w:r>
          </w:p>
        </w:tc>
        <w:tc>
          <w:tcPr>
            <w:tcW w:w="3685" w:type="dxa"/>
            <w:tcBorders>
              <w:top w:val="single" w:sz="8" w:space="0" w:color="auto"/>
              <w:left w:val="single" w:sz="8" w:space="0" w:color="auto"/>
              <w:bottom w:val="single" w:sz="8" w:space="0" w:color="auto"/>
              <w:right w:val="single" w:sz="8" w:space="0" w:color="auto"/>
            </w:tcBorders>
          </w:tcPr>
          <w:p w:rsidR="007635CA" w:rsidRDefault="007635CA">
            <w:pPr>
              <w:pStyle w:val="Nadpis2"/>
              <w:spacing w:before="60" w:after="144"/>
              <w:rPr>
                <w:sz w:val="22"/>
                <w:lang w:val="sk-SK"/>
              </w:rPr>
            </w:pPr>
            <w:r>
              <w:rPr>
                <w:sz w:val="22"/>
                <w:lang w:val="sk-SK"/>
              </w:rPr>
              <w:t>písomné vyhlásenie podnikateľa o zmene bydliska alebo iný doklad, ktorý preukazuje zmenu v údajoch podnikateľského oprávnenia</w:t>
            </w:r>
          </w:p>
        </w:tc>
        <w:tc>
          <w:tcPr>
            <w:tcW w:w="3686" w:type="dxa"/>
            <w:tcBorders>
              <w:top w:val="single" w:sz="8" w:space="0" w:color="auto"/>
              <w:left w:val="single" w:sz="8" w:space="0" w:color="auto"/>
              <w:bottom w:val="single" w:sz="8" w:space="0" w:color="auto"/>
              <w:right w:val="single" w:sz="12" w:space="0" w:color="auto"/>
            </w:tcBorders>
          </w:tcPr>
          <w:p w:rsidR="007635CA" w:rsidRDefault="007635CA">
            <w:pPr>
              <w:spacing w:before="60" w:after="144"/>
              <w:rPr>
                <w:sz w:val="22"/>
                <w:lang w:val="sk-SK"/>
              </w:rPr>
            </w:pPr>
          </w:p>
        </w:tc>
      </w:tr>
      <w:tr w:rsidR="007635CA">
        <w:trPr>
          <w:trHeight w:val="1260"/>
          <w:tblHeader/>
        </w:trPr>
        <w:tc>
          <w:tcPr>
            <w:tcW w:w="2268" w:type="dxa"/>
            <w:tcBorders>
              <w:top w:val="single" w:sz="8" w:space="0" w:color="auto"/>
              <w:left w:val="single" w:sz="12" w:space="0" w:color="auto"/>
              <w:bottom w:val="single" w:sz="8" w:space="0" w:color="auto"/>
              <w:right w:val="single" w:sz="8" w:space="0" w:color="auto"/>
            </w:tcBorders>
            <w:shd w:val="pct10" w:color="000000" w:fill="FFFFFF"/>
          </w:tcPr>
          <w:p w:rsidR="007635CA" w:rsidRDefault="007635CA">
            <w:pPr>
              <w:pStyle w:val="Nadpis4"/>
              <w:spacing w:before="60" w:after="144"/>
              <w:rPr>
                <w:sz w:val="22"/>
                <w:lang w:val="sk-SK"/>
              </w:rPr>
            </w:pPr>
            <w:r>
              <w:rPr>
                <w:sz w:val="22"/>
                <w:lang w:val="sk-SK"/>
              </w:rPr>
              <w:t>Miesto podnikania podnikateľa -</w:t>
            </w:r>
          </w:p>
          <w:p w:rsidR="007635CA" w:rsidRDefault="007635CA">
            <w:pPr>
              <w:spacing w:before="60" w:after="144"/>
              <w:rPr>
                <w:b/>
                <w:lang w:val="sk-SK"/>
              </w:rPr>
            </w:pPr>
            <w:r>
              <w:rPr>
                <w:b/>
                <w:sz w:val="22"/>
                <w:lang w:val="sk-SK"/>
              </w:rPr>
              <w:t>§ 2 ods. 1 písm. a) ZOR</w:t>
            </w:r>
          </w:p>
        </w:tc>
        <w:tc>
          <w:tcPr>
            <w:tcW w:w="3685" w:type="dxa"/>
            <w:tcBorders>
              <w:top w:val="single" w:sz="8" w:space="0" w:color="auto"/>
              <w:left w:val="single" w:sz="8" w:space="0" w:color="auto"/>
              <w:bottom w:val="single" w:sz="8" w:space="0" w:color="auto"/>
              <w:right w:val="single" w:sz="8" w:space="0" w:color="auto"/>
            </w:tcBorders>
          </w:tcPr>
          <w:p w:rsidR="007635CA" w:rsidRDefault="007635CA">
            <w:pPr>
              <w:pStyle w:val="Nadpis2"/>
              <w:spacing w:before="60" w:after="144"/>
              <w:rPr>
                <w:sz w:val="22"/>
                <w:lang w:val="sk-SK"/>
              </w:rPr>
            </w:pPr>
            <w:r>
              <w:rPr>
                <w:sz w:val="22"/>
                <w:lang w:val="sk-SK"/>
              </w:rPr>
              <w:t>písomné vyhlásenie podnikateľa o zmene miesta podnikania alebo iný doklad, ktorý preukazuje zmenu v údajoch podnikateľského oprávnenia</w:t>
            </w:r>
          </w:p>
          <w:p w:rsidR="007635CA" w:rsidRDefault="007635CA">
            <w:pPr>
              <w:rPr>
                <w:lang w:val="sk-SK"/>
              </w:rPr>
            </w:pPr>
            <w:r>
              <w:rPr>
                <w:sz w:val="22"/>
                <w:lang w:val="sk-SK"/>
              </w:rPr>
              <w:t>listina ,ktorou sa preukazuje vlastnícke právo alebo užívacie právo k nehnuteľnosti alebo jej časti, ktoré užívanie nehnuteľnosti alebo jej časti ako miesta podnikania nevylučuje, alebo súhlas vlastníka nehnuteľnosti alebo jej časti so zápisom nehnuteľnosti alebo jej časti ako miesta podnikania do obchodného registra podľa osobitného predpisu</w:t>
            </w:r>
          </w:p>
          <w:p w:rsidR="007635CA" w:rsidRDefault="007635CA">
            <w:pPr>
              <w:spacing w:before="60" w:after="144"/>
              <w:rPr>
                <w:b/>
                <w:sz w:val="22"/>
                <w:lang w:val="sk-SK"/>
              </w:rPr>
            </w:pPr>
          </w:p>
        </w:tc>
        <w:tc>
          <w:tcPr>
            <w:tcW w:w="3686" w:type="dxa"/>
            <w:tcBorders>
              <w:top w:val="single" w:sz="8" w:space="0" w:color="auto"/>
              <w:left w:val="single" w:sz="8" w:space="0" w:color="auto"/>
              <w:bottom w:val="single" w:sz="8" w:space="0" w:color="auto"/>
              <w:right w:val="single" w:sz="12" w:space="0" w:color="auto"/>
            </w:tcBorders>
          </w:tcPr>
          <w:p w:rsidR="007635CA" w:rsidRDefault="007635CA">
            <w:pPr>
              <w:spacing w:before="60" w:after="144"/>
              <w:rPr>
                <w:sz w:val="22"/>
                <w:lang w:val="sk-SK"/>
              </w:rPr>
            </w:pPr>
          </w:p>
          <w:p w:rsidR="007635CA" w:rsidRDefault="007635CA">
            <w:pPr>
              <w:spacing w:before="60" w:after="144"/>
              <w:rPr>
                <w:sz w:val="22"/>
                <w:lang w:val="sk-SK"/>
              </w:rPr>
            </w:pPr>
          </w:p>
          <w:p w:rsidR="007635CA" w:rsidRDefault="007635CA">
            <w:pPr>
              <w:spacing w:before="60" w:after="144"/>
              <w:rPr>
                <w:sz w:val="22"/>
                <w:lang w:val="sk-SK"/>
              </w:rPr>
            </w:pPr>
          </w:p>
          <w:p w:rsidR="007635CA" w:rsidRDefault="007635CA">
            <w:pPr>
              <w:numPr>
                <w:ilvl w:val="0"/>
                <w:numId w:val="6"/>
              </w:numPr>
              <w:rPr>
                <w:sz w:val="22"/>
                <w:lang w:val="sk-SK"/>
              </w:rPr>
            </w:pPr>
            <w:r>
              <w:rPr>
                <w:sz w:val="22"/>
                <w:lang w:val="sk-SK"/>
              </w:rPr>
              <w:t>podľa § 2 ods. 3 Obchodného zákonníka</w:t>
            </w:r>
          </w:p>
          <w:p w:rsidR="007635CA" w:rsidRDefault="007635CA">
            <w:pPr>
              <w:spacing w:before="60" w:after="144"/>
              <w:rPr>
                <w:sz w:val="22"/>
                <w:lang w:val="sk-SK"/>
              </w:rPr>
            </w:pPr>
          </w:p>
        </w:tc>
      </w:tr>
      <w:tr w:rsidR="007635CA">
        <w:trPr>
          <w:trHeight w:val="1260"/>
          <w:tblHeader/>
        </w:trPr>
        <w:tc>
          <w:tcPr>
            <w:tcW w:w="2268" w:type="dxa"/>
            <w:tcBorders>
              <w:top w:val="single" w:sz="8" w:space="0" w:color="auto"/>
              <w:left w:val="single" w:sz="12" w:space="0" w:color="auto"/>
              <w:bottom w:val="single" w:sz="12" w:space="0" w:color="auto"/>
              <w:right w:val="single" w:sz="8" w:space="0" w:color="auto"/>
            </w:tcBorders>
            <w:shd w:val="pct10" w:color="000000" w:fill="FFFFFF"/>
          </w:tcPr>
          <w:p w:rsidR="007635CA" w:rsidRDefault="007635CA">
            <w:pPr>
              <w:pStyle w:val="Nadpis4"/>
              <w:spacing w:before="60" w:after="144"/>
            </w:pPr>
            <w:r>
              <w:rPr>
                <w:lang w:val="sk-SK"/>
              </w:rPr>
              <w:t>Predmet podnikania-</w:t>
            </w:r>
          </w:p>
          <w:p w:rsidR="007635CA" w:rsidRDefault="007635CA">
            <w:pPr>
              <w:spacing w:before="60" w:after="144"/>
              <w:rPr>
                <w:lang w:val="sk-SK"/>
              </w:rPr>
            </w:pPr>
            <w:r>
              <w:rPr>
                <w:b/>
                <w:sz w:val="22"/>
                <w:lang w:val="sk-SK"/>
              </w:rPr>
              <w:t>§ 2 ods. 1 písm. c) ZOR</w:t>
            </w:r>
          </w:p>
        </w:tc>
        <w:tc>
          <w:tcPr>
            <w:tcW w:w="3685" w:type="dxa"/>
            <w:tcBorders>
              <w:top w:val="single" w:sz="8" w:space="0" w:color="auto"/>
              <w:left w:val="single" w:sz="8" w:space="0" w:color="auto"/>
              <w:bottom w:val="single" w:sz="12" w:space="0" w:color="auto"/>
              <w:right w:val="single" w:sz="8" w:space="0" w:color="auto"/>
            </w:tcBorders>
          </w:tcPr>
          <w:p w:rsidR="007635CA" w:rsidRDefault="007635CA">
            <w:pPr>
              <w:spacing w:before="60" w:after="144"/>
              <w:rPr>
                <w:sz w:val="22"/>
                <w:lang w:val="sk-SK"/>
              </w:rPr>
            </w:pPr>
            <w:r>
              <w:rPr>
                <w:sz w:val="22"/>
                <w:lang w:val="sk-SK"/>
              </w:rPr>
              <w:t>listina, ktorou sa preukazuje oprávnenie na podnikanie v predmete podnikania, ktorý sa navrhuje zapísať</w:t>
            </w:r>
          </w:p>
        </w:tc>
        <w:tc>
          <w:tcPr>
            <w:tcW w:w="3686" w:type="dxa"/>
            <w:tcBorders>
              <w:top w:val="single" w:sz="8" w:space="0" w:color="auto"/>
              <w:left w:val="single" w:sz="8" w:space="0" w:color="auto"/>
              <w:bottom w:val="single" w:sz="12" w:space="0" w:color="auto"/>
              <w:right w:val="single" w:sz="12" w:space="0" w:color="auto"/>
            </w:tcBorders>
          </w:tcPr>
          <w:p w:rsidR="007635CA" w:rsidRDefault="007635CA">
            <w:pPr>
              <w:numPr>
                <w:ilvl w:val="0"/>
                <w:numId w:val="6"/>
              </w:numPr>
              <w:spacing w:before="60" w:after="144"/>
              <w:rPr>
                <w:sz w:val="22"/>
                <w:lang w:val="sk-SK"/>
              </w:rPr>
            </w:pPr>
            <w:r>
              <w:rPr>
                <w:sz w:val="22"/>
                <w:lang w:val="sk-SK"/>
              </w:rPr>
              <w:t>živnostenský list, koncesná listina alebo iný doklad preukazujúci podnikateľské oprávnenie</w:t>
            </w:r>
          </w:p>
        </w:tc>
      </w:tr>
      <w:tr w:rsidR="007635CA">
        <w:trPr>
          <w:trHeight w:val="240"/>
          <w:tblHeader/>
        </w:trPr>
        <w:tc>
          <w:tcPr>
            <w:tcW w:w="9639" w:type="dxa"/>
            <w:gridSpan w:val="3"/>
            <w:tcBorders>
              <w:top w:val="single" w:sz="12" w:space="0" w:color="auto"/>
              <w:left w:val="single" w:sz="12" w:space="0" w:color="auto"/>
              <w:bottom w:val="single" w:sz="8" w:space="0" w:color="auto"/>
              <w:right w:val="single" w:sz="12" w:space="0" w:color="auto"/>
            </w:tcBorders>
            <w:shd w:val="pct10" w:color="000000" w:fill="FFFFFF"/>
            <w:vAlign w:val="center"/>
          </w:tcPr>
          <w:p w:rsidR="007635CA" w:rsidRDefault="007635CA">
            <w:pPr>
              <w:pStyle w:val="Nadpis4"/>
              <w:spacing w:before="60" w:after="60"/>
              <w:rPr>
                <w:sz w:val="22"/>
                <w:lang w:val="sk-SK"/>
              </w:rPr>
            </w:pPr>
            <w:r>
              <w:rPr>
                <w:lang w:val="sk-SK"/>
              </w:rPr>
              <w:t>Odštepný závod (Iná organizačná zložka podniku) – § 2 ods. 1 písm. f) ZOR</w:t>
            </w:r>
          </w:p>
        </w:tc>
      </w:tr>
      <w:tr w:rsidR="007635CA">
        <w:trPr>
          <w:trHeight w:val="1695"/>
          <w:tblHeader/>
        </w:trPr>
        <w:tc>
          <w:tcPr>
            <w:tcW w:w="2268" w:type="dxa"/>
            <w:tcBorders>
              <w:left w:val="single" w:sz="12" w:space="0" w:color="auto"/>
              <w:bottom w:val="nil"/>
            </w:tcBorders>
            <w:shd w:val="pct10" w:color="000000" w:fill="FFFFFF"/>
          </w:tcPr>
          <w:p w:rsidR="007635CA" w:rsidRDefault="007635CA">
            <w:pPr>
              <w:spacing w:before="60" w:after="144"/>
              <w:rPr>
                <w:sz w:val="22"/>
                <w:lang w:val="sk-SK"/>
              </w:rPr>
            </w:pPr>
          </w:p>
          <w:p w:rsidR="007635CA" w:rsidRDefault="007635CA">
            <w:pPr>
              <w:spacing w:before="60" w:after="144"/>
              <w:rPr>
                <w:sz w:val="22"/>
                <w:lang w:val="sk-SK"/>
              </w:rPr>
            </w:pPr>
          </w:p>
        </w:tc>
        <w:tc>
          <w:tcPr>
            <w:tcW w:w="3685" w:type="dxa"/>
            <w:tcBorders>
              <w:bottom w:val="single" w:sz="4" w:space="0" w:color="auto"/>
            </w:tcBorders>
          </w:tcPr>
          <w:p w:rsidR="007635CA" w:rsidRDefault="007635CA">
            <w:pPr>
              <w:spacing w:before="60" w:after="144"/>
              <w:rPr>
                <w:sz w:val="22"/>
                <w:lang w:val="sk-SK"/>
              </w:rPr>
            </w:pPr>
            <w:r>
              <w:rPr>
                <w:sz w:val="22"/>
                <w:lang w:val="sk-SK"/>
              </w:rPr>
              <w:t>rozhodnutie podnikateľa o zriadení odštepného závodu (inej organizačnej zložky podniku) a o ustanovení do funkcie vedúceho odštepného závodu (inej organizačnej zložky podniku)</w:t>
            </w:r>
          </w:p>
        </w:tc>
        <w:tc>
          <w:tcPr>
            <w:tcW w:w="3686" w:type="dxa"/>
            <w:tcBorders>
              <w:bottom w:val="single" w:sz="4" w:space="0" w:color="auto"/>
              <w:right w:val="single" w:sz="12" w:space="0" w:color="auto"/>
            </w:tcBorders>
          </w:tcPr>
          <w:p w:rsidR="007635CA" w:rsidRDefault="007635CA">
            <w:pPr>
              <w:numPr>
                <w:ilvl w:val="0"/>
                <w:numId w:val="7"/>
              </w:numPr>
              <w:spacing w:before="60" w:after="144"/>
              <w:rPr>
                <w:sz w:val="22"/>
                <w:lang w:val="sk-SK"/>
              </w:rPr>
            </w:pPr>
            <w:r>
              <w:rPr>
                <w:sz w:val="22"/>
                <w:lang w:val="sk-SK"/>
              </w:rPr>
              <w:t>z rozhodnutia musia vyplývať zapisované údaje o odštepnom závode (inej organizačnej zložke podniku) a o ich vedúcom</w:t>
            </w:r>
          </w:p>
          <w:p w:rsidR="007635CA" w:rsidRDefault="007635CA">
            <w:pPr>
              <w:spacing w:before="60" w:after="144"/>
              <w:ind w:left="256" w:hanging="256"/>
              <w:rPr>
                <w:sz w:val="22"/>
                <w:lang w:val="sk-SK"/>
              </w:rPr>
            </w:pPr>
            <w:r>
              <w:rPr>
                <w:lang w:val="sk-SK"/>
              </w:rPr>
              <w:t xml:space="preserve"> </w:t>
            </w:r>
          </w:p>
        </w:tc>
      </w:tr>
    </w:tbl>
    <w:p w:rsidR="007635CA" w:rsidRDefault="007635CA">
      <w:r>
        <w:t xml:space="preserve"> </w:t>
      </w:r>
    </w:p>
    <w:p w:rsidR="007635CA" w:rsidRDefault="007635CA">
      <w:pPr>
        <w:sectPr w:rsidR="007635CA">
          <w:pgSz w:w="11906" w:h="16838"/>
          <w:pgMar w:top="1134" w:right="1134" w:bottom="1134" w:left="1134" w:header="709" w:footer="851" w:gutter="0"/>
          <w:cols w:space="708"/>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685"/>
        <w:gridCol w:w="3686"/>
      </w:tblGrid>
      <w:tr w:rsidR="007635CA">
        <w:trPr>
          <w:tblHeader/>
        </w:trPr>
        <w:tc>
          <w:tcPr>
            <w:tcW w:w="2268" w:type="dxa"/>
            <w:tcBorders>
              <w:top w:val="single" w:sz="12" w:space="0" w:color="auto"/>
              <w:left w:val="single" w:sz="12"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lastRenderedPageBreak/>
              <w:t>ZAPÍSANÝ ÚDAJ</w:t>
            </w:r>
          </w:p>
        </w:tc>
        <w:tc>
          <w:tcPr>
            <w:tcW w:w="3685" w:type="dxa"/>
            <w:tcBorders>
              <w:top w:val="single" w:sz="12" w:space="0" w:color="auto"/>
              <w:left w:val="single" w:sz="8"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PRÍLOHY</w:t>
            </w:r>
          </w:p>
        </w:tc>
        <w:tc>
          <w:tcPr>
            <w:tcW w:w="3686" w:type="dxa"/>
            <w:tcBorders>
              <w:top w:val="single" w:sz="12" w:space="0" w:color="auto"/>
              <w:left w:val="single" w:sz="8" w:space="0" w:color="auto"/>
              <w:bottom w:val="single" w:sz="12" w:space="0" w:color="auto"/>
              <w:right w:val="single" w:sz="12" w:space="0" w:color="auto"/>
            </w:tcBorders>
            <w:shd w:val="pct10" w:color="000000" w:fill="FFFFFF"/>
          </w:tcPr>
          <w:p w:rsidR="007635CA" w:rsidRDefault="007635CA">
            <w:pPr>
              <w:pStyle w:val="Nadpis2"/>
              <w:spacing w:before="60" w:after="60"/>
              <w:jc w:val="center"/>
              <w:rPr>
                <w:b/>
                <w:lang w:val="sk-SK"/>
              </w:rPr>
            </w:pPr>
            <w:r>
              <w:rPr>
                <w:b/>
                <w:lang w:val="sk-SK"/>
              </w:rPr>
              <w:t>POZNÁMKA</w:t>
            </w:r>
          </w:p>
        </w:tc>
      </w:tr>
      <w:tr w:rsidR="007635CA">
        <w:trPr>
          <w:trHeight w:val="1695"/>
          <w:tblHeader/>
        </w:trPr>
        <w:tc>
          <w:tcPr>
            <w:tcW w:w="2268" w:type="dxa"/>
            <w:tcBorders>
              <w:left w:val="single" w:sz="12" w:space="0" w:color="auto"/>
              <w:bottom w:val="nil"/>
            </w:tcBorders>
            <w:shd w:val="pct10" w:color="000000" w:fill="FFFFFF"/>
          </w:tcPr>
          <w:p w:rsidR="007635CA" w:rsidRDefault="007635CA">
            <w:pPr>
              <w:pStyle w:val="Nadpis4"/>
              <w:spacing w:before="60" w:after="144"/>
              <w:rPr>
                <w:b w:val="0"/>
                <w:sz w:val="22"/>
                <w:lang w:val="sk-SK"/>
              </w:rPr>
            </w:pPr>
          </w:p>
        </w:tc>
        <w:tc>
          <w:tcPr>
            <w:tcW w:w="3685" w:type="dxa"/>
            <w:tcBorders>
              <w:bottom w:val="single" w:sz="4" w:space="0" w:color="auto"/>
            </w:tcBorders>
          </w:tcPr>
          <w:p w:rsidR="007635CA" w:rsidRDefault="007635CA">
            <w:pPr>
              <w:spacing w:before="60" w:after="144"/>
              <w:rPr>
                <w:sz w:val="22"/>
                <w:lang w:val="sk-SK"/>
              </w:rPr>
            </w:pPr>
            <w:r>
              <w:rPr>
                <w:sz w:val="22"/>
                <w:lang w:val="sk-SK"/>
              </w:rPr>
              <w:t>rozhodnutie podnikateľa o zrušení odštepného závodu (inej organizačnej zložky podniku)</w:t>
            </w:r>
          </w:p>
        </w:tc>
        <w:tc>
          <w:tcPr>
            <w:tcW w:w="3686" w:type="dxa"/>
            <w:tcBorders>
              <w:bottom w:val="single" w:sz="4" w:space="0" w:color="auto"/>
              <w:right w:val="single" w:sz="12" w:space="0" w:color="auto"/>
            </w:tcBorders>
          </w:tcPr>
          <w:p w:rsidR="007635CA" w:rsidRDefault="007635CA">
            <w:pPr>
              <w:spacing w:before="60" w:after="144"/>
              <w:rPr>
                <w:sz w:val="22"/>
                <w:lang w:val="sk-SK"/>
              </w:rPr>
            </w:pPr>
          </w:p>
        </w:tc>
      </w:tr>
      <w:tr w:rsidR="007635CA">
        <w:trPr>
          <w:trHeight w:val="1695"/>
          <w:tblHeader/>
        </w:trPr>
        <w:tc>
          <w:tcPr>
            <w:tcW w:w="2268" w:type="dxa"/>
            <w:tcBorders>
              <w:left w:val="single" w:sz="12" w:space="0" w:color="auto"/>
              <w:bottom w:val="single" w:sz="12" w:space="0" w:color="auto"/>
            </w:tcBorders>
            <w:shd w:val="pct10" w:color="000000" w:fill="FFFFFF"/>
          </w:tcPr>
          <w:p w:rsidR="007635CA" w:rsidRDefault="007635CA">
            <w:pPr>
              <w:spacing w:before="60" w:after="144"/>
              <w:rPr>
                <w:lang w:val="sk-SK"/>
              </w:rPr>
            </w:pPr>
            <w:r>
              <w:rPr>
                <w:b/>
                <w:sz w:val="22"/>
                <w:lang w:val="sk-SK"/>
              </w:rPr>
              <w:t>Zapísané údaje o odštepnom závode (inej organizačnej zložke podniku)</w:t>
            </w:r>
          </w:p>
        </w:tc>
        <w:tc>
          <w:tcPr>
            <w:tcW w:w="3685" w:type="dxa"/>
            <w:tcBorders>
              <w:bottom w:val="single" w:sz="12" w:space="0" w:color="auto"/>
            </w:tcBorders>
          </w:tcPr>
          <w:p w:rsidR="007635CA" w:rsidRDefault="007635CA">
            <w:pPr>
              <w:spacing w:before="60" w:after="144"/>
              <w:rPr>
                <w:sz w:val="22"/>
                <w:lang w:val="sk-SK"/>
              </w:rPr>
            </w:pPr>
            <w:r>
              <w:rPr>
                <w:sz w:val="22"/>
                <w:lang w:val="sk-SK"/>
              </w:rPr>
              <w:t>písomné vyhlásenie podnikateľa o zmene zapísaných údajov o odštepnom závode (inej organizačnej zložke podniku)</w:t>
            </w:r>
          </w:p>
        </w:tc>
        <w:tc>
          <w:tcPr>
            <w:tcW w:w="3686" w:type="dxa"/>
            <w:tcBorders>
              <w:bottom w:val="single" w:sz="12" w:space="0" w:color="auto"/>
              <w:right w:val="single" w:sz="12" w:space="0" w:color="auto"/>
            </w:tcBorders>
          </w:tcPr>
          <w:p w:rsidR="007635CA" w:rsidRDefault="007635CA">
            <w:pPr>
              <w:spacing w:before="60" w:after="144"/>
              <w:rPr>
                <w:sz w:val="22"/>
                <w:lang w:val="sk-SK"/>
              </w:rPr>
            </w:pPr>
          </w:p>
        </w:tc>
      </w:tr>
    </w:tbl>
    <w:p w:rsidR="007635CA" w:rsidRDefault="007635CA"/>
    <w:p w:rsidR="007635CA" w:rsidRDefault="007635C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686"/>
        <w:gridCol w:w="3686"/>
      </w:tblGrid>
      <w:tr w:rsidR="007635CA">
        <w:tc>
          <w:tcPr>
            <w:tcW w:w="2268" w:type="dxa"/>
            <w:tcBorders>
              <w:top w:val="single" w:sz="12" w:space="0" w:color="auto"/>
              <w:left w:val="single" w:sz="12"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ZAPÍSANÝ ÚDAJ</w:t>
            </w:r>
          </w:p>
        </w:tc>
        <w:tc>
          <w:tcPr>
            <w:tcW w:w="3686" w:type="dxa"/>
            <w:tcBorders>
              <w:top w:val="single" w:sz="12" w:space="0" w:color="auto"/>
              <w:left w:val="single" w:sz="8"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PRÍLOHY</w:t>
            </w:r>
          </w:p>
        </w:tc>
        <w:tc>
          <w:tcPr>
            <w:tcW w:w="3686" w:type="dxa"/>
            <w:tcBorders>
              <w:top w:val="single" w:sz="12" w:space="0" w:color="auto"/>
              <w:left w:val="single" w:sz="8" w:space="0" w:color="auto"/>
              <w:bottom w:val="single" w:sz="12" w:space="0" w:color="auto"/>
              <w:right w:val="single" w:sz="12" w:space="0" w:color="auto"/>
            </w:tcBorders>
            <w:shd w:val="pct10" w:color="000000" w:fill="FFFFFF"/>
          </w:tcPr>
          <w:p w:rsidR="007635CA" w:rsidRDefault="007635CA">
            <w:pPr>
              <w:pStyle w:val="Nadpis2"/>
              <w:spacing w:before="60" w:after="60"/>
              <w:jc w:val="center"/>
              <w:rPr>
                <w:b/>
                <w:lang w:val="sk-SK"/>
              </w:rPr>
            </w:pPr>
            <w:r>
              <w:rPr>
                <w:b/>
                <w:lang w:val="sk-SK"/>
              </w:rPr>
              <w:t>POZNÁMKA</w:t>
            </w:r>
          </w:p>
        </w:tc>
      </w:tr>
      <w:tr w:rsidR="007635CA">
        <w:trPr>
          <w:cantSplit/>
          <w:trHeight w:val="270"/>
        </w:trPr>
        <w:tc>
          <w:tcPr>
            <w:tcW w:w="9640" w:type="dxa"/>
            <w:gridSpan w:val="3"/>
            <w:tcBorders>
              <w:left w:val="single" w:sz="12" w:space="0" w:color="auto"/>
              <w:bottom w:val="single" w:sz="8" w:space="0" w:color="auto"/>
              <w:right w:val="single" w:sz="12" w:space="0" w:color="auto"/>
            </w:tcBorders>
            <w:shd w:val="pct10" w:color="000000" w:fill="FFFFFF"/>
          </w:tcPr>
          <w:p w:rsidR="007635CA" w:rsidRDefault="007635CA">
            <w:pPr>
              <w:spacing w:before="60" w:after="144"/>
              <w:rPr>
                <w:sz w:val="22"/>
                <w:lang w:val="sk-SK"/>
              </w:rPr>
            </w:pPr>
            <w:r>
              <w:rPr>
                <w:b/>
                <w:sz w:val="22"/>
                <w:lang w:val="sk-SK"/>
              </w:rPr>
              <w:t>Vedúci odštepného závodu (inej organizačnej zložky podniku) – § 2 ods. 1 písm. f) ZOR</w:t>
            </w:r>
          </w:p>
        </w:tc>
      </w:tr>
      <w:tr w:rsidR="007635CA">
        <w:trPr>
          <w:cantSplit/>
          <w:trHeight w:val="1530"/>
        </w:trPr>
        <w:tc>
          <w:tcPr>
            <w:tcW w:w="2268" w:type="dxa"/>
            <w:tcBorders>
              <w:left w:val="single" w:sz="12" w:space="0" w:color="auto"/>
              <w:bottom w:val="single" w:sz="4" w:space="0" w:color="auto"/>
            </w:tcBorders>
            <w:shd w:val="pct10" w:color="000000" w:fill="FFFFFF"/>
          </w:tcPr>
          <w:p w:rsidR="007635CA" w:rsidRDefault="007635CA">
            <w:pPr>
              <w:spacing w:before="60" w:after="144"/>
              <w:rPr>
                <w:sz w:val="22"/>
                <w:lang w:val="sk-SK"/>
              </w:rPr>
            </w:pPr>
            <w:r>
              <w:rPr>
                <w:b/>
                <w:sz w:val="22"/>
                <w:lang w:val="sk-SK"/>
              </w:rPr>
              <w:t>Deň vzniku funkcie vedúceho odštepného závodu (inej organizačnej zložky podniku)</w:t>
            </w:r>
          </w:p>
        </w:tc>
        <w:tc>
          <w:tcPr>
            <w:tcW w:w="3686" w:type="dxa"/>
            <w:tcBorders>
              <w:bottom w:val="single" w:sz="4" w:space="0" w:color="auto"/>
            </w:tcBorders>
          </w:tcPr>
          <w:p w:rsidR="007635CA" w:rsidRDefault="007635CA">
            <w:pPr>
              <w:spacing w:before="60" w:after="144"/>
              <w:rPr>
                <w:sz w:val="22"/>
                <w:lang w:val="sk-SK"/>
              </w:rPr>
            </w:pPr>
            <w:r>
              <w:rPr>
                <w:sz w:val="22"/>
                <w:lang w:val="sk-SK"/>
              </w:rPr>
              <w:t>listina preukazujúca vznik funkcie vedúceho odštepného závodu (inej organizačnej zložky podniku)</w:t>
            </w:r>
          </w:p>
        </w:tc>
        <w:tc>
          <w:tcPr>
            <w:tcW w:w="3686" w:type="dxa"/>
            <w:tcBorders>
              <w:bottom w:val="single" w:sz="4" w:space="0" w:color="auto"/>
              <w:right w:val="single" w:sz="12" w:space="0" w:color="auto"/>
            </w:tcBorders>
          </w:tcPr>
          <w:p w:rsidR="007635CA" w:rsidRDefault="007635CA">
            <w:pPr>
              <w:numPr>
                <w:ilvl w:val="0"/>
                <w:numId w:val="9"/>
              </w:numPr>
              <w:spacing w:before="60" w:after="144"/>
              <w:rPr>
                <w:sz w:val="22"/>
                <w:lang w:val="sk-SK"/>
              </w:rPr>
            </w:pPr>
            <w:r>
              <w:rPr>
                <w:sz w:val="22"/>
                <w:lang w:val="sk-SK"/>
              </w:rPr>
              <w:t>z listiny musí vyplývať deň vzniku funkcie vedúceho odštepného závodu (inej organizačnej zložky podniku)</w:t>
            </w:r>
          </w:p>
        </w:tc>
      </w:tr>
      <w:tr w:rsidR="007635CA">
        <w:trPr>
          <w:cantSplit/>
          <w:trHeight w:val="690"/>
        </w:trPr>
        <w:tc>
          <w:tcPr>
            <w:tcW w:w="2268" w:type="dxa"/>
            <w:tcBorders>
              <w:left w:val="single" w:sz="12" w:space="0" w:color="auto"/>
              <w:bottom w:val="single" w:sz="12" w:space="0" w:color="auto"/>
            </w:tcBorders>
            <w:shd w:val="pct10" w:color="000000" w:fill="FFFFFF"/>
          </w:tcPr>
          <w:p w:rsidR="007635CA" w:rsidRDefault="007635CA">
            <w:pPr>
              <w:pStyle w:val="Nadpis4"/>
              <w:spacing w:before="60" w:after="144"/>
              <w:rPr>
                <w:sz w:val="22"/>
                <w:lang w:val="sk-SK"/>
              </w:rPr>
            </w:pPr>
            <w:r>
              <w:rPr>
                <w:sz w:val="22"/>
                <w:lang w:val="sk-SK"/>
              </w:rPr>
              <w:t>Deň skončenia funkcie vedúceho odštepného závodu (inej organizačnej zložky podniku)</w:t>
            </w:r>
          </w:p>
          <w:p w:rsidR="007635CA" w:rsidRDefault="007635CA">
            <w:pPr>
              <w:spacing w:before="60" w:after="144"/>
            </w:pPr>
          </w:p>
        </w:tc>
        <w:tc>
          <w:tcPr>
            <w:tcW w:w="3686" w:type="dxa"/>
            <w:tcBorders>
              <w:bottom w:val="single" w:sz="12" w:space="0" w:color="auto"/>
            </w:tcBorders>
          </w:tcPr>
          <w:p w:rsidR="007635CA" w:rsidRDefault="007635CA">
            <w:pPr>
              <w:spacing w:before="60" w:after="144"/>
              <w:rPr>
                <w:sz w:val="22"/>
                <w:lang w:val="sk-SK"/>
              </w:rPr>
            </w:pPr>
            <w:r>
              <w:rPr>
                <w:sz w:val="22"/>
                <w:lang w:val="sk-SK"/>
              </w:rPr>
              <w:t>listina preukazujúca skončenie funkcie vedúceho odštepného závodu (inej organizačnej zložky podniku)</w:t>
            </w:r>
          </w:p>
          <w:p w:rsidR="007635CA" w:rsidRDefault="007635CA">
            <w:pPr>
              <w:spacing w:before="60" w:after="144"/>
              <w:rPr>
                <w:sz w:val="22"/>
                <w:lang w:val="sk-SK"/>
              </w:rPr>
            </w:pPr>
          </w:p>
          <w:p w:rsidR="007635CA" w:rsidRDefault="007635CA">
            <w:pPr>
              <w:spacing w:before="60" w:after="144"/>
              <w:rPr>
                <w:sz w:val="22"/>
                <w:lang w:val="sk-SK"/>
              </w:rPr>
            </w:pPr>
          </w:p>
          <w:p w:rsidR="007635CA" w:rsidRDefault="007635CA">
            <w:pPr>
              <w:spacing w:before="60" w:after="144"/>
              <w:rPr>
                <w:sz w:val="22"/>
                <w:lang w:val="sk-SK"/>
              </w:rPr>
            </w:pPr>
          </w:p>
        </w:tc>
        <w:tc>
          <w:tcPr>
            <w:tcW w:w="3686" w:type="dxa"/>
            <w:tcBorders>
              <w:bottom w:val="single" w:sz="12" w:space="0" w:color="auto"/>
              <w:right w:val="single" w:sz="12" w:space="0" w:color="auto"/>
            </w:tcBorders>
          </w:tcPr>
          <w:p w:rsidR="007635CA" w:rsidRDefault="007635CA">
            <w:pPr>
              <w:numPr>
                <w:ilvl w:val="0"/>
                <w:numId w:val="10"/>
              </w:numPr>
              <w:spacing w:before="60" w:after="144"/>
              <w:rPr>
                <w:sz w:val="22"/>
                <w:lang w:val="sk-SK"/>
              </w:rPr>
            </w:pPr>
            <w:r>
              <w:rPr>
                <w:sz w:val="22"/>
                <w:lang w:val="sk-SK"/>
              </w:rPr>
              <w:t>z listiny musí vyplývať deň skončenia funkcie vedúceho odštepného závodu (inej organizačnej zložky podniku)</w:t>
            </w:r>
          </w:p>
        </w:tc>
      </w:tr>
      <w:tr w:rsidR="007635CA">
        <w:trPr>
          <w:cantSplit/>
          <w:trHeight w:val="315"/>
        </w:trPr>
        <w:tc>
          <w:tcPr>
            <w:tcW w:w="9640" w:type="dxa"/>
            <w:gridSpan w:val="3"/>
            <w:tcBorders>
              <w:top w:val="single" w:sz="12" w:space="0" w:color="auto"/>
              <w:left w:val="single" w:sz="12" w:space="0" w:color="auto"/>
              <w:bottom w:val="single" w:sz="8" w:space="0" w:color="auto"/>
              <w:right w:val="single" w:sz="12" w:space="0" w:color="auto"/>
            </w:tcBorders>
            <w:shd w:val="pct10" w:color="000000" w:fill="FFFFFF"/>
          </w:tcPr>
          <w:p w:rsidR="007635CA" w:rsidRDefault="007635CA">
            <w:pPr>
              <w:pStyle w:val="Nadpis6"/>
              <w:spacing w:before="60"/>
              <w:rPr>
                <w:lang w:val="sk-SK"/>
              </w:rPr>
            </w:pPr>
            <w:r>
              <w:t xml:space="preserve">Prokúra – § 2 ods. 1 písm. g) ZOR </w:t>
            </w:r>
            <w:r>
              <w:br/>
            </w:r>
            <w:r>
              <w:rPr>
                <w:lang w:val="sk-SK"/>
              </w:rPr>
              <w:t>Prokurista – § 2 ods. 1 písm. g) ZOR</w:t>
            </w:r>
          </w:p>
        </w:tc>
      </w:tr>
      <w:tr w:rsidR="007635CA">
        <w:trPr>
          <w:cantSplit/>
          <w:trHeight w:val="810"/>
        </w:trPr>
        <w:tc>
          <w:tcPr>
            <w:tcW w:w="2268" w:type="dxa"/>
            <w:vMerge w:val="restart"/>
            <w:tcBorders>
              <w:left w:val="single" w:sz="12" w:space="0" w:color="auto"/>
              <w:bottom w:val="nil"/>
              <w:right w:val="single" w:sz="8" w:space="0" w:color="auto"/>
            </w:tcBorders>
            <w:shd w:val="pct10" w:color="000000" w:fill="FFFFFF"/>
          </w:tcPr>
          <w:p w:rsidR="007635CA" w:rsidRDefault="007635CA">
            <w:pPr>
              <w:pStyle w:val="Nadpis1"/>
              <w:spacing w:before="60" w:after="144"/>
              <w:jc w:val="left"/>
              <w:rPr>
                <w:sz w:val="22"/>
              </w:rPr>
            </w:pPr>
          </w:p>
        </w:tc>
        <w:tc>
          <w:tcPr>
            <w:tcW w:w="3686" w:type="dxa"/>
            <w:tcBorders>
              <w:left w:val="single" w:sz="8" w:space="0" w:color="auto"/>
              <w:bottom w:val="single" w:sz="4" w:space="0" w:color="auto"/>
            </w:tcBorders>
          </w:tcPr>
          <w:p w:rsidR="007635CA" w:rsidRDefault="007635CA">
            <w:pPr>
              <w:spacing w:before="60" w:after="144"/>
              <w:rPr>
                <w:sz w:val="22"/>
                <w:lang w:val="sk-SK"/>
              </w:rPr>
            </w:pPr>
            <w:r>
              <w:rPr>
                <w:sz w:val="22"/>
                <w:lang w:val="sk-SK"/>
              </w:rPr>
              <w:t>listina preukazujúca udelenie prokúry  jednému prokuristovi alebo viacerým prokuristom</w:t>
            </w:r>
          </w:p>
        </w:tc>
        <w:tc>
          <w:tcPr>
            <w:tcW w:w="3686" w:type="dxa"/>
            <w:tcBorders>
              <w:left w:val="single" w:sz="8" w:space="0" w:color="auto"/>
              <w:bottom w:val="single" w:sz="4" w:space="0" w:color="auto"/>
              <w:right w:val="single" w:sz="12" w:space="0" w:color="auto"/>
            </w:tcBorders>
          </w:tcPr>
          <w:p w:rsidR="007635CA" w:rsidRDefault="007635CA">
            <w:pPr>
              <w:numPr>
                <w:ilvl w:val="0"/>
                <w:numId w:val="12"/>
              </w:numPr>
              <w:spacing w:before="60" w:after="144"/>
              <w:rPr>
                <w:lang w:val="sk-SK"/>
              </w:rPr>
            </w:pPr>
            <w:r>
              <w:rPr>
                <w:sz w:val="22"/>
                <w:lang w:val="sk-SK"/>
              </w:rPr>
              <w:t>z listiny musia vyplývať zapisované údaje o prokuristovi</w:t>
            </w:r>
          </w:p>
        </w:tc>
      </w:tr>
      <w:tr w:rsidR="007635CA">
        <w:trPr>
          <w:cantSplit/>
          <w:trHeight w:val="810"/>
        </w:trPr>
        <w:tc>
          <w:tcPr>
            <w:tcW w:w="2268" w:type="dxa"/>
            <w:vMerge/>
            <w:tcBorders>
              <w:top w:val="nil"/>
              <w:left w:val="single" w:sz="12" w:space="0" w:color="auto"/>
              <w:bottom w:val="nil"/>
              <w:right w:val="single" w:sz="8" w:space="0" w:color="auto"/>
            </w:tcBorders>
            <w:shd w:val="pct10" w:color="000000" w:fill="FFFFFF"/>
          </w:tcPr>
          <w:p w:rsidR="007635CA" w:rsidRDefault="007635CA">
            <w:pPr>
              <w:spacing w:before="60" w:after="144"/>
              <w:rPr>
                <w:b/>
                <w:sz w:val="22"/>
                <w:lang w:val="sk-SK"/>
              </w:rPr>
            </w:pPr>
          </w:p>
        </w:tc>
        <w:tc>
          <w:tcPr>
            <w:tcW w:w="3686" w:type="dxa"/>
            <w:tcBorders>
              <w:top w:val="single" w:sz="8" w:space="0" w:color="auto"/>
              <w:left w:val="single" w:sz="8" w:space="0" w:color="auto"/>
              <w:bottom w:val="single" w:sz="8" w:space="0" w:color="auto"/>
            </w:tcBorders>
          </w:tcPr>
          <w:p w:rsidR="007635CA" w:rsidRDefault="007635CA">
            <w:pPr>
              <w:spacing w:before="60" w:after="144"/>
              <w:rPr>
                <w:sz w:val="22"/>
                <w:lang w:val="sk-SK"/>
              </w:rPr>
            </w:pPr>
            <w:r>
              <w:rPr>
                <w:sz w:val="22"/>
                <w:lang w:val="sk-SK"/>
              </w:rPr>
              <w:t xml:space="preserve">listina preukazujúca skončenie funkcie prokuristu </w:t>
            </w:r>
          </w:p>
          <w:p w:rsidR="007635CA" w:rsidRDefault="007635CA">
            <w:pPr>
              <w:spacing w:before="60" w:after="144"/>
              <w:rPr>
                <w:b/>
                <w:sz w:val="22"/>
                <w:lang w:val="sk-SK"/>
              </w:rPr>
            </w:pPr>
          </w:p>
        </w:tc>
        <w:tc>
          <w:tcPr>
            <w:tcW w:w="3686" w:type="dxa"/>
            <w:tcBorders>
              <w:top w:val="single" w:sz="8" w:space="0" w:color="auto"/>
              <w:left w:val="single" w:sz="8" w:space="0" w:color="auto"/>
              <w:bottom w:val="single" w:sz="8" w:space="0" w:color="auto"/>
              <w:right w:val="single" w:sz="12" w:space="0" w:color="auto"/>
            </w:tcBorders>
          </w:tcPr>
          <w:p w:rsidR="007635CA" w:rsidRDefault="007635CA">
            <w:pPr>
              <w:pStyle w:val="Nadpis1"/>
              <w:numPr>
                <w:ilvl w:val="0"/>
                <w:numId w:val="8"/>
              </w:numPr>
              <w:spacing w:before="60" w:after="144"/>
              <w:jc w:val="left"/>
              <w:rPr>
                <w:sz w:val="22"/>
              </w:rPr>
            </w:pPr>
            <w:r>
              <w:rPr>
                <w:sz w:val="22"/>
              </w:rPr>
              <w:t xml:space="preserve">z listiny musí vyplývať deň skončenia funkcie prokuristu </w:t>
            </w:r>
          </w:p>
          <w:p w:rsidR="007635CA" w:rsidRDefault="007635CA">
            <w:pPr>
              <w:spacing w:before="60" w:after="144"/>
              <w:rPr>
                <w:sz w:val="22"/>
                <w:lang w:val="sk-SK"/>
              </w:rPr>
            </w:pPr>
            <w:r>
              <w:rPr>
                <w:sz w:val="22"/>
                <w:lang w:val="sk-SK"/>
              </w:rPr>
              <w:t xml:space="preserve">      </w:t>
            </w:r>
          </w:p>
        </w:tc>
      </w:tr>
    </w:tbl>
    <w:p w:rsidR="007635CA" w:rsidRDefault="007635CA">
      <w:r>
        <w:t xml:space="preserve"> </w:t>
      </w:r>
    </w:p>
    <w:p w:rsidR="007635CA" w:rsidRDefault="007635CA">
      <w:pPr>
        <w:sectPr w:rsidR="007635CA">
          <w:footerReference w:type="default" r:id="rId8"/>
          <w:pgSz w:w="11906" w:h="16838"/>
          <w:pgMar w:top="1134" w:right="1134" w:bottom="1134" w:left="1134" w:header="709" w:footer="851" w:gutter="0"/>
          <w:cols w:space="708"/>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686"/>
        <w:gridCol w:w="3686"/>
      </w:tblGrid>
      <w:tr w:rsidR="007635CA">
        <w:tc>
          <w:tcPr>
            <w:tcW w:w="2268" w:type="dxa"/>
            <w:tcBorders>
              <w:top w:val="single" w:sz="12" w:space="0" w:color="auto"/>
              <w:left w:val="single" w:sz="12"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lastRenderedPageBreak/>
              <w:t>ZAPÍSANÝ ÚDAJ</w:t>
            </w:r>
          </w:p>
        </w:tc>
        <w:tc>
          <w:tcPr>
            <w:tcW w:w="3686" w:type="dxa"/>
            <w:tcBorders>
              <w:top w:val="single" w:sz="12" w:space="0" w:color="auto"/>
              <w:left w:val="single" w:sz="8" w:space="0" w:color="auto"/>
              <w:bottom w:val="single" w:sz="12" w:space="0" w:color="auto"/>
              <w:right w:val="single" w:sz="8" w:space="0" w:color="auto"/>
            </w:tcBorders>
            <w:shd w:val="pct10" w:color="000000" w:fill="FFFFFF"/>
          </w:tcPr>
          <w:p w:rsidR="007635CA" w:rsidRDefault="007635CA">
            <w:pPr>
              <w:pStyle w:val="Nadpis2"/>
              <w:spacing w:before="60" w:after="60"/>
              <w:jc w:val="center"/>
              <w:rPr>
                <w:b/>
                <w:lang w:val="sk-SK"/>
              </w:rPr>
            </w:pPr>
            <w:r>
              <w:rPr>
                <w:b/>
                <w:lang w:val="sk-SK"/>
              </w:rPr>
              <w:t>PRÍLOHY</w:t>
            </w:r>
          </w:p>
        </w:tc>
        <w:tc>
          <w:tcPr>
            <w:tcW w:w="3686" w:type="dxa"/>
            <w:tcBorders>
              <w:top w:val="single" w:sz="12" w:space="0" w:color="auto"/>
              <w:left w:val="single" w:sz="8" w:space="0" w:color="auto"/>
              <w:bottom w:val="single" w:sz="12" w:space="0" w:color="auto"/>
              <w:right w:val="single" w:sz="12" w:space="0" w:color="auto"/>
            </w:tcBorders>
            <w:shd w:val="pct10" w:color="000000" w:fill="FFFFFF"/>
          </w:tcPr>
          <w:p w:rsidR="007635CA" w:rsidRDefault="007635CA">
            <w:pPr>
              <w:pStyle w:val="Nadpis2"/>
              <w:spacing w:before="60" w:after="60"/>
              <w:jc w:val="center"/>
              <w:rPr>
                <w:b/>
                <w:lang w:val="sk-SK"/>
              </w:rPr>
            </w:pPr>
            <w:r>
              <w:rPr>
                <w:b/>
                <w:lang w:val="sk-SK"/>
              </w:rPr>
              <w:t>POZNÁMKA</w:t>
            </w:r>
          </w:p>
        </w:tc>
      </w:tr>
      <w:tr w:rsidR="007635CA">
        <w:trPr>
          <w:cantSplit/>
        </w:trPr>
        <w:tc>
          <w:tcPr>
            <w:tcW w:w="2268" w:type="dxa"/>
            <w:tcBorders>
              <w:left w:val="single" w:sz="12" w:space="0" w:color="auto"/>
              <w:bottom w:val="single" w:sz="12" w:space="0" w:color="auto"/>
            </w:tcBorders>
            <w:shd w:val="pct10" w:color="000000" w:fill="FFFFFF"/>
          </w:tcPr>
          <w:p w:rsidR="007635CA" w:rsidRDefault="007635CA">
            <w:pPr>
              <w:pStyle w:val="Nadpis4"/>
              <w:spacing w:before="60" w:after="144"/>
              <w:rPr>
                <w:sz w:val="22"/>
                <w:lang w:val="sk-SK"/>
              </w:rPr>
            </w:pPr>
            <w:r>
              <w:rPr>
                <w:sz w:val="22"/>
                <w:lang w:val="sk-SK"/>
              </w:rPr>
              <w:t xml:space="preserve">Spôsob konania prokuristu (prokuristov) </w:t>
            </w:r>
            <w:r>
              <w:rPr>
                <w:sz w:val="22"/>
                <w:lang w:val="sk-SK"/>
              </w:rPr>
              <w:br/>
              <w:t>za podnikateľa</w:t>
            </w:r>
          </w:p>
        </w:tc>
        <w:tc>
          <w:tcPr>
            <w:tcW w:w="3686" w:type="dxa"/>
            <w:tcBorders>
              <w:bottom w:val="single" w:sz="12" w:space="0" w:color="auto"/>
            </w:tcBorders>
          </w:tcPr>
          <w:p w:rsidR="007635CA" w:rsidRDefault="007635CA">
            <w:pPr>
              <w:spacing w:before="60" w:after="144"/>
              <w:rPr>
                <w:sz w:val="22"/>
                <w:lang w:val="sk-SK"/>
              </w:rPr>
            </w:pPr>
            <w:r>
              <w:rPr>
                <w:sz w:val="22"/>
                <w:lang w:val="sk-SK"/>
              </w:rPr>
              <w:t>listina preukazujúca udelenie prokúry jednému prokuristovi alebo viacerým prokuristom</w:t>
            </w:r>
          </w:p>
        </w:tc>
        <w:tc>
          <w:tcPr>
            <w:tcW w:w="3686" w:type="dxa"/>
            <w:tcBorders>
              <w:bottom w:val="single" w:sz="12" w:space="0" w:color="auto"/>
              <w:right w:val="single" w:sz="12" w:space="0" w:color="auto"/>
            </w:tcBorders>
          </w:tcPr>
          <w:p w:rsidR="007635CA" w:rsidRDefault="007635CA">
            <w:pPr>
              <w:numPr>
                <w:ilvl w:val="0"/>
                <w:numId w:val="11"/>
              </w:numPr>
              <w:spacing w:before="60" w:after="144"/>
              <w:rPr>
                <w:sz w:val="22"/>
                <w:lang w:val="sk-SK"/>
              </w:rPr>
            </w:pPr>
            <w:r>
              <w:rPr>
                <w:sz w:val="22"/>
                <w:lang w:val="sk-SK"/>
              </w:rPr>
              <w:t>z listiny musí vyplývať spôsob konania prokuristu (prokuristov) za podnikateľa</w:t>
            </w:r>
          </w:p>
        </w:tc>
      </w:tr>
      <w:tr w:rsidR="007635CA">
        <w:trPr>
          <w:cantSplit/>
        </w:trPr>
        <w:tc>
          <w:tcPr>
            <w:tcW w:w="2268" w:type="dxa"/>
            <w:tcBorders>
              <w:top w:val="single" w:sz="12" w:space="0" w:color="auto"/>
              <w:left w:val="single" w:sz="12" w:space="0" w:color="auto"/>
              <w:bottom w:val="single" w:sz="8" w:space="0" w:color="auto"/>
            </w:tcBorders>
            <w:shd w:val="pct10" w:color="000000" w:fill="FFFFFF"/>
          </w:tcPr>
          <w:p w:rsidR="007635CA" w:rsidRDefault="007635CA">
            <w:pPr>
              <w:pStyle w:val="Nadpis4"/>
              <w:spacing w:before="60" w:after="144"/>
              <w:rPr>
                <w:sz w:val="22"/>
                <w:lang w:val="sk-SK"/>
              </w:rPr>
            </w:pPr>
            <w:r>
              <w:rPr>
                <w:sz w:val="22"/>
                <w:lang w:val="sk-SK"/>
              </w:rPr>
              <w:t>Predaj podniku alebo časti podniku –</w:t>
            </w:r>
          </w:p>
          <w:p w:rsidR="007635CA" w:rsidRDefault="007635CA">
            <w:pPr>
              <w:spacing w:before="60" w:after="144"/>
              <w:rPr>
                <w:b/>
                <w:sz w:val="22"/>
                <w:lang w:val="sk-SK"/>
              </w:rPr>
            </w:pPr>
          </w:p>
          <w:p w:rsidR="007635CA" w:rsidRDefault="007635CA">
            <w:pPr>
              <w:spacing w:before="60" w:after="144"/>
              <w:rPr>
                <w:b/>
                <w:sz w:val="22"/>
                <w:lang w:val="sk-SK"/>
              </w:rPr>
            </w:pPr>
            <w:r>
              <w:rPr>
                <w:b/>
                <w:sz w:val="22"/>
                <w:lang w:val="sk-SK"/>
              </w:rPr>
              <w:t>§ 488 OBCH</w:t>
            </w:r>
          </w:p>
        </w:tc>
        <w:tc>
          <w:tcPr>
            <w:tcW w:w="3686" w:type="dxa"/>
            <w:tcBorders>
              <w:top w:val="single" w:sz="12" w:space="0" w:color="auto"/>
              <w:bottom w:val="single" w:sz="4" w:space="0" w:color="auto"/>
            </w:tcBorders>
          </w:tcPr>
          <w:p w:rsidR="007635CA" w:rsidRDefault="007635CA">
            <w:pPr>
              <w:spacing w:before="60" w:after="144"/>
              <w:rPr>
                <w:sz w:val="22"/>
                <w:lang w:val="sk-SK"/>
              </w:rPr>
            </w:pPr>
            <w:r>
              <w:rPr>
                <w:sz w:val="22"/>
                <w:lang w:val="sk-SK"/>
              </w:rPr>
              <w:t>zmluva o predaji podniku alebo časti podniku</w:t>
            </w:r>
          </w:p>
          <w:p w:rsidR="007635CA" w:rsidRDefault="007635CA">
            <w:pPr>
              <w:spacing w:before="60" w:after="144"/>
              <w:rPr>
                <w:sz w:val="22"/>
                <w:lang w:val="sk-SK"/>
              </w:rPr>
            </w:pPr>
          </w:p>
          <w:p w:rsidR="007635CA" w:rsidRDefault="007635CA">
            <w:pPr>
              <w:spacing w:before="60" w:after="144"/>
              <w:rPr>
                <w:sz w:val="22"/>
                <w:lang w:val="sk-SK"/>
              </w:rPr>
            </w:pPr>
          </w:p>
          <w:p w:rsidR="007635CA" w:rsidRDefault="007635CA">
            <w:pPr>
              <w:spacing w:before="60" w:after="144"/>
              <w:rPr>
                <w:sz w:val="22"/>
                <w:lang w:val="sk-SK"/>
              </w:rPr>
            </w:pPr>
          </w:p>
        </w:tc>
        <w:tc>
          <w:tcPr>
            <w:tcW w:w="3686" w:type="dxa"/>
            <w:tcBorders>
              <w:top w:val="single" w:sz="12" w:space="0" w:color="auto"/>
              <w:bottom w:val="single" w:sz="4" w:space="0" w:color="auto"/>
              <w:right w:val="single" w:sz="12" w:space="0" w:color="auto"/>
            </w:tcBorders>
          </w:tcPr>
          <w:p w:rsidR="007635CA" w:rsidRDefault="007635CA">
            <w:pPr>
              <w:spacing w:before="60" w:after="144"/>
              <w:jc w:val="both"/>
              <w:rPr>
                <w:b/>
                <w:sz w:val="22"/>
                <w:lang w:val="sk-SK"/>
              </w:rPr>
            </w:pPr>
          </w:p>
        </w:tc>
      </w:tr>
      <w:tr w:rsidR="007635CA">
        <w:trPr>
          <w:cantSplit/>
          <w:trHeight w:val="315"/>
        </w:trPr>
        <w:tc>
          <w:tcPr>
            <w:tcW w:w="2268" w:type="dxa"/>
            <w:tcBorders>
              <w:left w:val="single" w:sz="12" w:space="0" w:color="auto"/>
              <w:bottom w:val="single" w:sz="12" w:space="0" w:color="auto"/>
            </w:tcBorders>
            <w:shd w:val="pct10" w:color="000000" w:fill="FFFFFF"/>
          </w:tcPr>
          <w:p w:rsidR="007635CA" w:rsidRDefault="007635CA">
            <w:pPr>
              <w:pStyle w:val="Nadpis4"/>
              <w:spacing w:before="60" w:after="144"/>
              <w:rPr>
                <w:sz w:val="22"/>
                <w:lang w:val="sk-SK"/>
              </w:rPr>
            </w:pPr>
            <w:r>
              <w:rPr>
                <w:sz w:val="22"/>
                <w:lang w:val="sk-SK"/>
              </w:rPr>
              <w:t>Prevzatie imania verejnej obchodnej spoločnosti –</w:t>
            </w:r>
          </w:p>
          <w:p w:rsidR="007635CA" w:rsidRDefault="007635CA">
            <w:pPr>
              <w:spacing w:before="60" w:after="144"/>
              <w:rPr>
                <w:b/>
                <w:sz w:val="22"/>
                <w:lang w:val="sk-SK"/>
              </w:rPr>
            </w:pPr>
            <w:r>
              <w:rPr>
                <w:b/>
                <w:sz w:val="22"/>
                <w:lang w:val="sk-SK"/>
              </w:rPr>
              <w:br/>
              <w:t>§ 88a OBCH</w:t>
            </w:r>
          </w:p>
        </w:tc>
        <w:tc>
          <w:tcPr>
            <w:tcW w:w="3686" w:type="dxa"/>
            <w:tcBorders>
              <w:bottom w:val="single" w:sz="12" w:space="0" w:color="auto"/>
            </w:tcBorders>
          </w:tcPr>
          <w:p w:rsidR="007635CA" w:rsidRDefault="007635CA">
            <w:pPr>
              <w:spacing w:before="60" w:after="144"/>
              <w:rPr>
                <w:sz w:val="22"/>
                <w:lang w:val="sk-SK"/>
              </w:rPr>
            </w:pPr>
            <w:r>
              <w:rPr>
                <w:sz w:val="22"/>
                <w:lang w:val="sk-SK"/>
              </w:rPr>
              <w:t>rozhodnutie podnikateľa o prevzatí imania verejnej obchodnej spoločnosti</w:t>
            </w:r>
          </w:p>
        </w:tc>
        <w:tc>
          <w:tcPr>
            <w:tcW w:w="3686" w:type="dxa"/>
            <w:tcBorders>
              <w:bottom w:val="single" w:sz="12" w:space="0" w:color="auto"/>
              <w:right w:val="single" w:sz="12" w:space="0" w:color="auto"/>
            </w:tcBorders>
          </w:tcPr>
          <w:p w:rsidR="007635CA" w:rsidRDefault="007635CA">
            <w:pPr>
              <w:numPr>
                <w:ilvl w:val="0"/>
                <w:numId w:val="13"/>
              </w:numPr>
              <w:spacing w:before="60" w:after="144"/>
              <w:rPr>
                <w:sz w:val="22"/>
                <w:lang w:val="sk-SK"/>
              </w:rPr>
            </w:pPr>
            <w:r>
              <w:rPr>
                <w:sz w:val="22"/>
                <w:lang w:val="sk-SK"/>
              </w:rPr>
              <w:t>forma rozhodnutia podľa § 88a ods. 2 OBCH (písomná forma s úradne osvedčeným podpisom)</w:t>
            </w:r>
          </w:p>
          <w:p w:rsidR="007635CA" w:rsidRDefault="007635CA">
            <w:pPr>
              <w:numPr>
                <w:ilvl w:val="0"/>
                <w:numId w:val="14"/>
              </w:numPr>
              <w:spacing w:before="60" w:after="144"/>
              <w:rPr>
                <w:b/>
                <w:sz w:val="22"/>
                <w:lang w:val="sk-SK"/>
              </w:rPr>
            </w:pPr>
            <w:r>
              <w:rPr>
                <w:sz w:val="22"/>
                <w:lang w:val="sk-SK"/>
              </w:rPr>
              <w:t>z rozhodnutia musia vyplývať zapisované údaje o zanikajúcej verejnej obchodnej spoločnosti</w:t>
            </w:r>
          </w:p>
        </w:tc>
      </w:tr>
    </w:tbl>
    <w:p w:rsidR="007635CA" w:rsidRDefault="007635CA">
      <w:pPr>
        <w:pStyle w:val="Zkladntext2"/>
        <w:jc w:val="left"/>
      </w:pPr>
    </w:p>
    <w:p w:rsidR="007635CA" w:rsidRDefault="007635CA">
      <w:pPr>
        <w:pStyle w:val="Zkladntext2"/>
        <w:jc w:val="left"/>
        <w:rPr>
          <w:b/>
        </w:rPr>
      </w:pPr>
      <w:r>
        <w:rPr>
          <w:b/>
        </w:rPr>
        <w:t>Vysvetlivky k použitým skratkám:</w:t>
      </w:r>
    </w:p>
    <w:p w:rsidR="007635CA" w:rsidRDefault="007635CA">
      <w:pPr>
        <w:pStyle w:val="Zkladntext2"/>
        <w:jc w:val="left"/>
      </w:pPr>
      <w:r>
        <w:rPr>
          <w:b/>
        </w:rPr>
        <w:t xml:space="preserve">ZOR </w:t>
      </w:r>
      <w:r>
        <w:t>zákon č. 530/2003 Z. z. o obchodnom registri a o zmene a doplnení niektorých zákonov.</w:t>
      </w:r>
    </w:p>
    <w:p w:rsidR="007635CA" w:rsidRDefault="007635CA">
      <w:pPr>
        <w:pStyle w:val="Zkladntext2"/>
        <w:rPr>
          <w:b/>
          <w:sz w:val="8"/>
        </w:rPr>
      </w:pPr>
      <w:r>
        <w:rPr>
          <w:b/>
        </w:rPr>
        <w:t xml:space="preserve">OBCH  </w:t>
      </w:r>
      <w:r>
        <w:t>zákon č. 513/1991 Zb. Obchodný zákonník v znení neskorších predpisov.</w:t>
      </w:r>
    </w:p>
    <w:p w:rsidR="007635CA" w:rsidRDefault="007635CA">
      <w:pPr>
        <w:pStyle w:val="Zkladntext2"/>
        <w:jc w:val="center"/>
        <w:rPr>
          <w:b/>
          <w:sz w:val="8"/>
        </w:rPr>
      </w:pPr>
    </w:p>
    <w:p w:rsidR="007635CA" w:rsidRDefault="007635CA"/>
    <w:sectPr w:rsidR="007635CA" w:rsidSect="00837C32">
      <w:footerReference w:type="default" r:id="rId9"/>
      <w:pgSz w:w="11906" w:h="16838"/>
      <w:pgMar w:top="1134" w:right="1134" w:bottom="1134" w:left="1134" w:header="709"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49" w:rsidRDefault="00DB1A49">
      <w:r>
        <w:separator/>
      </w:r>
    </w:p>
  </w:endnote>
  <w:endnote w:type="continuationSeparator" w:id="0">
    <w:p w:rsidR="00DB1A49" w:rsidRDefault="00DB1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3C" w:rsidRPr="005C4E25" w:rsidRDefault="006B103C" w:rsidP="005C4E2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3C" w:rsidRPr="005C4E25" w:rsidRDefault="006B103C" w:rsidP="005C4E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49" w:rsidRDefault="00DB1A49">
      <w:r>
        <w:separator/>
      </w:r>
    </w:p>
  </w:footnote>
  <w:footnote w:type="continuationSeparator" w:id="0">
    <w:p w:rsidR="00DB1A49" w:rsidRDefault="00DB1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D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95C486E"/>
    <w:multiLevelType w:val="singleLevel"/>
    <w:tmpl w:val="04050017"/>
    <w:lvl w:ilvl="0">
      <w:start w:val="1"/>
      <w:numFmt w:val="lowerLetter"/>
      <w:lvlText w:val="%1)"/>
      <w:lvlJc w:val="left"/>
      <w:pPr>
        <w:tabs>
          <w:tab w:val="num" w:pos="360"/>
        </w:tabs>
        <w:ind w:left="360" w:hanging="360"/>
      </w:pPr>
    </w:lvl>
  </w:abstractNum>
  <w:abstractNum w:abstractNumId="2">
    <w:nsid w:val="0D884FED"/>
    <w:multiLevelType w:val="singleLevel"/>
    <w:tmpl w:val="D4A6A4F0"/>
    <w:lvl w:ilvl="0">
      <w:start w:val="1"/>
      <w:numFmt w:val="decimal"/>
      <w:lvlText w:val="%1"/>
      <w:lvlJc w:val="left"/>
      <w:pPr>
        <w:tabs>
          <w:tab w:val="num" w:pos="360"/>
        </w:tabs>
        <w:ind w:left="360" w:hanging="360"/>
      </w:pPr>
      <w:rPr>
        <w:rFonts w:hint="default"/>
      </w:rPr>
    </w:lvl>
  </w:abstractNum>
  <w:abstractNum w:abstractNumId="3">
    <w:nsid w:val="10024894"/>
    <w:multiLevelType w:val="singleLevel"/>
    <w:tmpl w:val="0405000F"/>
    <w:lvl w:ilvl="0">
      <w:start w:val="1"/>
      <w:numFmt w:val="decimal"/>
      <w:lvlText w:val="%1."/>
      <w:lvlJc w:val="left"/>
      <w:pPr>
        <w:tabs>
          <w:tab w:val="num" w:pos="360"/>
        </w:tabs>
        <w:ind w:left="360" w:hanging="360"/>
      </w:pPr>
    </w:lvl>
  </w:abstractNum>
  <w:abstractNum w:abstractNumId="4">
    <w:nsid w:val="12DF19D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14496933"/>
    <w:multiLevelType w:val="singleLevel"/>
    <w:tmpl w:val="04050017"/>
    <w:lvl w:ilvl="0">
      <w:start w:val="1"/>
      <w:numFmt w:val="lowerLetter"/>
      <w:lvlText w:val="%1)"/>
      <w:lvlJc w:val="left"/>
      <w:pPr>
        <w:tabs>
          <w:tab w:val="num" w:pos="360"/>
        </w:tabs>
        <w:ind w:left="360" w:hanging="360"/>
      </w:pPr>
    </w:lvl>
  </w:abstractNum>
  <w:abstractNum w:abstractNumId="6">
    <w:nsid w:val="15156CF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21E174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32505EA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38DF77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3C6D56C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56CA44F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58BE3503"/>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nsid w:val="7DC11637"/>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12"/>
  </w:num>
  <w:num w:numId="6">
    <w:abstractNumId w:val="6"/>
  </w:num>
  <w:num w:numId="7">
    <w:abstractNumId w:val="0"/>
  </w:num>
  <w:num w:numId="8">
    <w:abstractNumId w:val="10"/>
  </w:num>
  <w:num w:numId="9">
    <w:abstractNumId w:val="4"/>
  </w:num>
  <w:num w:numId="10">
    <w:abstractNumId w:val="8"/>
  </w:num>
  <w:num w:numId="11">
    <w:abstractNumId w:val="7"/>
  </w:num>
  <w:num w:numId="12">
    <w:abstractNumId w:val="11"/>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ocumentProtection w:edit="readOnly" w:formatting="1" w:enforcement="1" w:cryptProviderType="rsaFull" w:cryptAlgorithmClass="hash" w:cryptAlgorithmType="typeAny" w:cryptAlgorithmSid="4" w:cryptSpinCount="100000" w:hash="oQUQeCiAChIidE6SiVJF9QBra2Y=" w:salt="Y6nV3NNR9341Pt7xsEjxR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4DC"/>
    <w:rsid w:val="00123D84"/>
    <w:rsid w:val="00150149"/>
    <w:rsid w:val="001C7C6E"/>
    <w:rsid w:val="00594F43"/>
    <w:rsid w:val="005B7BC3"/>
    <w:rsid w:val="005C4E25"/>
    <w:rsid w:val="0069194F"/>
    <w:rsid w:val="006B103C"/>
    <w:rsid w:val="007414DC"/>
    <w:rsid w:val="007635CA"/>
    <w:rsid w:val="00794D69"/>
    <w:rsid w:val="00837C32"/>
    <w:rsid w:val="008B63E4"/>
    <w:rsid w:val="00B94E53"/>
    <w:rsid w:val="00DB1A49"/>
    <w:rsid w:val="00F3132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37C32"/>
    <w:rPr>
      <w:lang w:val="cs-CZ"/>
    </w:rPr>
  </w:style>
  <w:style w:type="paragraph" w:styleId="Nadpis1">
    <w:name w:val="heading 1"/>
    <w:basedOn w:val="Normlny"/>
    <w:next w:val="Normlny"/>
    <w:qFormat/>
    <w:rsid w:val="00837C32"/>
    <w:pPr>
      <w:keepNext/>
      <w:jc w:val="right"/>
      <w:outlineLvl w:val="0"/>
    </w:pPr>
    <w:rPr>
      <w:sz w:val="24"/>
      <w:lang w:val="sk-SK"/>
    </w:rPr>
  </w:style>
  <w:style w:type="paragraph" w:styleId="Nadpis2">
    <w:name w:val="heading 2"/>
    <w:basedOn w:val="Normlny"/>
    <w:next w:val="Normlny"/>
    <w:qFormat/>
    <w:rsid w:val="00837C32"/>
    <w:pPr>
      <w:keepNext/>
      <w:outlineLvl w:val="1"/>
    </w:pPr>
    <w:rPr>
      <w:sz w:val="24"/>
    </w:rPr>
  </w:style>
  <w:style w:type="paragraph" w:styleId="Nadpis3">
    <w:name w:val="heading 3"/>
    <w:basedOn w:val="Normlny"/>
    <w:next w:val="Normlny"/>
    <w:qFormat/>
    <w:rsid w:val="00837C32"/>
    <w:pPr>
      <w:keepNext/>
      <w:jc w:val="both"/>
      <w:outlineLvl w:val="2"/>
    </w:pPr>
    <w:rPr>
      <w:b/>
      <w:sz w:val="24"/>
    </w:rPr>
  </w:style>
  <w:style w:type="paragraph" w:styleId="Nadpis4">
    <w:name w:val="heading 4"/>
    <w:basedOn w:val="Normlny"/>
    <w:next w:val="Normlny"/>
    <w:qFormat/>
    <w:rsid w:val="00837C32"/>
    <w:pPr>
      <w:keepNext/>
      <w:outlineLvl w:val="3"/>
    </w:pPr>
    <w:rPr>
      <w:b/>
      <w:sz w:val="24"/>
    </w:rPr>
  </w:style>
  <w:style w:type="paragraph" w:styleId="Nadpis6">
    <w:name w:val="heading 6"/>
    <w:basedOn w:val="Normlny"/>
    <w:next w:val="Normlny"/>
    <w:qFormat/>
    <w:rsid w:val="00837C32"/>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837C32"/>
    <w:pPr>
      <w:jc w:val="center"/>
    </w:pPr>
    <w:rPr>
      <w:sz w:val="24"/>
      <w:lang w:val="sk-SK"/>
    </w:rPr>
  </w:style>
  <w:style w:type="paragraph" w:styleId="Zkladntext2">
    <w:name w:val="Body Text 2"/>
    <w:basedOn w:val="Normlny"/>
    <w:rsid w:val="00837C32"/>
    <w:pPr>
      <w:jc w:val="both"/>
    </w:pPr>
    <w:rPr>
      <w:sz w:val="24"/>
      <w:lang w:val="sk-SK"/>
    </w:rPr>
  </w:style>
  <w:style w:type="paragraph" w:styleId="Zkladntext3">
    <w:name w:val="Body Text 3"/>
    <w:basedOn w:val="Normlny"/>
    <w:rsid w:val="00837C32"/>
    <w:pPr>
      <w:jc w:val="right"/>
    </w:pPr>
    <w:rPr>
      <w:sz w:val="24"/>
      <w:lang w:val="sk-SK"/>
    </w:rPr>
  </w:style>
  <w:style w:type="paragraph" w:styleId="Textpoznmkypodiarou">
    <w:name w:val="footnote text"/>
    <w:basedOn w:val="Normlny"/>
    <w:semiHidden/>
    <w:rsid w:val="00837C32"/>
  </w:style>
  <w:style w:type="character" w:styleId="Odkaznapoznmkupodiarou">
    <w:name w:val="footnote reference"/>
    <w:basedOn w:val="Predvolenpsmoodseku"/>
    <w:semiHidden/>
    <w:rsid w:val="00837C32"/>
    <w:rPr>
      <w:vertAlign w:val="superscript"/>
    </w:rPr>
  </w:style>
  <w:style w:type="paragraph" w:styleId="Pta">
    <w:name w:val="footer"/>
    <w:basedOn w:val="Normlny"/>
    <w:rsid w:val="00837C32"/>
    <w:pPr>
      <w:tabs>
        <w:tab w:val="center" w:pos="4536"/>
        <w:tab w:val="right" w:pos="9072"/>
      </w:tabs>
    </w:pPr>
  </w:style>
  <w:style w:type="character" w:styleId="slostrany">
    <w:name w:val="page number"/>
    <w:basedOn w:val="Predvolenpsmoodseku"/>
    <w:rsid w:val="00837C32"/>
  </w:style>
  <w:style w:type="paragraph" w:styleId="truktradokumentu">
    <w:name w:val="Document Map"/>
    <w:basedOn w:val="Normlny"/>
    <w:semiHidden/>
    <w:rsid w:val="00837C32"/>
    <w:pPr>
      <w:shd w:val="clear" w:color="auto" w:fill="000080"/>
    </w:pPr>
    <w:rPr>
      <w:rFonts w:ascii="Tahoma" w:hAnsi="Tahoma" w:cs="Tahoma"/>
    </w:rPr>
  </w:style>
  <w:style w:type="paragraph" w:styleId="Hlavika">
    <w:name w:val="header"/>
    <w:basedOn w:val="Normlny"/>
    <w:rsid w:val="00837C3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5E455D5280E6468374B0F62A72CC69" ma:contentTypeVersion="1" ma:contentTypeDescription="Umožňuje vytvoriť nový dokument." ma:contentTypeScope="" ma:versionID="3c96d26c728d8fe570cf22ac8ba5b985">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MNVPC42E3CNQ-12-346</_dlc_DocId>
    <_dlc_DocIdUrl xmlns="5d92646e-282c-4c1b-a13d-2ee2480bf4f6">
      <Url>http://portalms.justice.sk/_layouts/DocIdRedir.aspx?ID=MNVPC42E3CNQ-12-346</Url>
      <Description>MNVPC42E3CNQ-12-346</Description>
    </_dlc_DocIdUrl>
  </documentManagement>
</p:properties>
</file>

<file path=customXml/itemProps1.xml><?xml version="1.0" encoding="utf-8"?>
<ds:datastoreItem xmlns:ds="http://schemas.openxmlformats.org/officeDocument/2006/customXml" ds:itemID="{99FF59BD-4925-4C79-A47B-4CBDAF58D6FE}"/>
</file>

<file path=customXml/itemProps2.xml><?xml version="1.0" encoding="utf-8"?>
<ds:datastoreItem xmlns:ds="http://schemas.openxmlformats.org/officeDocument/2006/customXml" ds:itemID="{23E3A412-2D87-4F00-9A7E-7936E414E6FC}"/>
</file>

<file path=customXml/itemProps3.xml><?xml version="1.0" encoding="utf-8"?>
<ds:datastoreItem xmlns:ds="http://schemas.openxmlformats.org/officeDocument/2006/customXml" ds:itemID="{3A98B2E6-F9EE-4A12-9410-FE72448EB53E}"/>
</file>

<file path=customXml/itemProps4.xml><?xml version="1.0" encoding="utf-8"?>
<ds:datastoreItem xmlns:ds="http://schemas.openxmlformats.org/officeDocument/2006/customXml" ds:itemID="{B0B1CB03-018F-49F0-A365-4540160A3A2D}"/>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3373</Characters>
  <Application>Microsoft Office Word</Application>
  <DocSecurity>8</DocSecurity>
  <Lines>28</Lines>
  <Paragraphs>7</Paragraphs>
  <ScaleCrop>false</ScaleCrop>
  <HeadingPairs>
    <vt:vector size="2" baseType="variant">
      <vt:variant>
        <vt:lpstr>Názov</vt:lpstr>
      </vt:variant>
      <vt:variant>
        <vt:i4>1</vt:i4>
      </vt:variant>
    </vt:vector>
  </HeadingPairs>
  <TitlesOfParts>
    <vt:vector size="1" baseType="lpstr">
      <vt:lpstr>Príloha č.2 / FO - zmena</vt:lpstr>
    </vt:vector>
  </TitlesOfParts>
  <Company>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č.2 / FO - zmena</dc:title>
  <dc:subject/>
  <dc:creator>Ivana Dubova</dc:creator>
  <cp:keywords/>
  <dc:description/>
  <cp:lastModifiedBy>zita.supakova</cp:lastModifiedBy>
  <cp:revision>4</cp:revision>
  <cp:lastPrinted>2004-01-14T18:17:00Z</cp:lastPrinted>
  <dcterms:created xsi:type="dcterms:W3CDTF">2012-04-02T06:24:00Z</dcterms:created>
  <dcterms:modified xsi:type="dcterms:W3CDTF">2012-04-02T07:04:00Z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0x010100ED5E455D5280E6468374B0F62A72CC69</vt:lpwstr>
  </property>
  <property fmtid="{D5CDD505-2E9C-101B-9397-08002B2CF9AE}" pid="3" name="_dlc_DocIdItemGuid">
    <vt:lpwstr>9ebd8ba8-ef5e-4b3d-9289-3f18f87de603</vt:lpwstr>
  </property>
</Properties>
</file>